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E042C" w14:textId="1D2C98B3" w:rsidR="0047481A" w:rsidRPr="005823F5" w:rsidRDefault="0047481A" w:rsidP="00BA7353">
      <w:pPr>
        <w:pStyle w:val="Caption"/>
        <w:jc w:val="left"/>
        <w:rPr>
          <w:rFonts w:ascii="Calibri" w:hAnsi="Calibri"/>
          <w:u w:val="single"/>
        </w:rPr>
      </w:pPr>
      <w:r w:rsidRPr="005823F5">
        <w:rPr>
          <w:rFonts w:ascii="Calibri" w:hAnsi="Calibri"/>
          <w:u w:val="single"/>
        </w:rPr>
        <w:t xml:space="preserve">ΤΜΗΜΑ </w:t>
      </w:r>
      <w:r w:rsidR="001D2F3E">
        <w:rPr>
          <w:rFonts w:ascii="Calibri" w:hAnsi="Calibri"/>
          <w:u w:val="single"/>
        </w:rPr>
        <w:t>Γ</w:t>
      </w:r>
      <w:r w:rsidRPr="005823F5">
        <w:rPr>
          <w:rFonts w:ascii="Calibri" w:hAnsi="Calibri"/>
          <w:u w:val="single"/>
        </w:rPr>
        <w:t xml:space="preserve"> – </w:t>
      </w:r>
      <w:r w:rsidR="00BF6B38" w:rsidRPr="005823F5">
        <w:rPr>
          <w:rFonts w:ascii="Calibri" w:hAnsi="Calibri"/>
          <w:u w:val="single"/>
        </w:rPr>
        <w:t>Στοιχεία της αίτησης</w:t>
      </w:r>
      <w:r w:rsidR="00BB3F47">
        <w:rPr>
          <w:rFonts w:ascii="Calibri" w:hAnsi="Calibri"/>
          <w:u w:val="single"/>
        </w:rPr>
        <w:t>*</w:t>
      </w:r>
      <w:r w:rsidRPr="005823F5">
        <w:rPr>
          <w:rFonts w:ascii="Calibri" w:hAnsi="Calibri"/>
          <w:u w:val="single"/>
        </w:rPr>
        <w:t xml:space="preserve">: </w:t>
      </w:r>
    </w:p>
    <w:p w14:paraId="27131122" w14:textId="77777777" w:rsidR="00BB3F47" w:rsidRPr="00BB3F47" w:rsidRDefault="00BB3F47" w:rsidP="00BB3F47">
      <w:r w:rsidRPr="00245CD8">
        <w:rPr>
          <w:rFonts w:ascii="Calibri" w:hAnsi="Calibri"/>
        </w:rPr>
        <w:t>(</w:t>
      </w:r>
      <w:r>
        <w:rPr>
          <w:rFonts w:ascii="Calibri" w:hAnsi="Calibri"/>
        </w:rPr>
        <w:t>*</w:t>
      </w:r>
      <w:r>
        <w:rPr>
          <w:rFonts w:ascii="Calibri" w:hAnsi="Calibri"/>
          <w:i/>
        </w:rPr>
        <w:t>προς ανάρτηση στην ιστοσελίδα του Υ</w:t>
      </w:r>
      <w:r w:rsidR="004C51F9">
        <w:rPr>
          <w:rFonts w:ascii="Calibri" w:hAnsi="Calibri"/>
          <w:i/>
        </w:rPr>
        <w:t>ΠΑΑΤ</w:t>
      </w:r>
      <w:r w:rsidR="00904C71">
        <w:rPr>
          <w:rFonts w:ascii="Calibri" w:hAnsi="Calibri"/>
          <w:i/>
        </w:rPr>
        <w:t>: τα παρακάτω</w:t>
      </w:r>
      <w:r w:rsidR="00904C71" w:rsidRPr="00904C71">
        <w:rPr>
          <w:rFonts w:ascii="Calibri" w:hAnsi="Calibri"/>
          <w:i/>
        </w:rPr>
        <w:t xml:space="preserve">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sidRPr="005632A9">
        <w:rPr>
          <w:rFonts w:ascii="Calibri" w:hAnsi="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
        <w:gridCol w:w="2135"/>
        <w:gridCol w:w="564"/>
        <w:gridCol w:w="1701"/>
        <w:gridCol w:w="2434"/>
        <w:gridCol w:w="1253"/>
        <w:gridCol w:w="1701"/>
      </w:tblGrid>
      <w:tr w:rsidR="00D646C4" w:rsidRPr="008F0C00" w14:paraId="439D9968" w14:textId="77777777" w:rsidTr="00CA2A76">
        <w:tc>
          <w:tcPr>
            <w:tcW w:w="190" w:type="pct"/>
            <w:vMerge w:val="restart"/>
            <w:tcBorders>
              <w:top w:val="nil"/>
              <w:left w:val="nil"/>
              <w:bottom w:val="nil"/>
              <w:right w:val="nil"/>
            </w:tcBorders>
            <w:shd w:val="clear" w:color="auto" w:fill="auto"/>
          </w:tcPr>
          <w:p w14:paraId="218516A7" w14:textId="77777777" w:rsidR="00D646C4" w:rsidRPr="008F0C00" w:rsidRDefault="00D646C4" w:rsidP="0047481A">
            <w:pPr>
              <w:rPr>
                <w:rFonts w:ascii="Calibri" w:hAnsi="Calibri"/>
                <w:b/>
              </w:rPr>
            </w:pPr>
            <w:r w:rsidRPr="008F0C00">
              <w:rPr>
                <w:rFonts w:ascii="Calibri" w:hAnsi="Calibri"/>
                <w:b/>
              </w:rPr>
              <w:t>1.</w:t>
            </w:r>
          </w:p>
        </w:tc>
        <w:tc>
          <w:tcPr>
            <w:tcW w:w="1049" w:type="pct"/>
            <w:vMerge w:val="restart"/>
            <w:tcBorders>
              <w:top w:val="nil"/>
              <w:left w:val="nil"/>
              <w:right w:val="single" w:sz="4" w:space="0" w:color="auto"/>
            </w:tcBorders>
            <w:shd w:val="clear" w:color="auto" w:fill="auto"/>
          </w:tcPr>
          <w:p w14:paraId="09C2BB38" w14:textId="77777777" w:rsidR="00D646C4" w:rsidRPr="008F0C00" w:rsidRDefault="00D646C4" w:rsidP="005632A9">
            <w:pPr>
              <w:rPr>
                <w:rFonts w:ascii="Calibri" w:hAnsi="Calibri"/>
                <w:b/>
              </w:rPr>
            </w:pPr>
            <w:r w:rsidRPr="008F0C00">
              <w:rPr>
                <w:rFonts w:ascii="Calibri" w:hAnsi="Calibri"/>
                <w:b/>
              </w:rPr>
              <w:t>Αιτούμενο</w:t>
            </w:r>
          </w:p>
          <w:p w14:paraId="0E950FD0" w14:textId="77777777" w:rsidR="00D646C4" w:rsidRPr="008F0C00" w:rsidRDefault="00D646C4" w:rsidP="005632A9">
            <w:pPr>
              <w:rPr>
                <w:rFonts w:ascii="Calibri" w:hAnsi="Calibri"/>
                <w:b/>
              </w:rPr>
            </w:pPr>
            <w:r w:rsidRPr="008F0C00">
              <w:rPr>
                <w:rFonts w:ascii="Calibri" w:hAnsi="Calibri"/>
                <w:b/>
              </w:rPr>
              <w:t>Φυτοπροστατευτικό Προϊόν</w:t>
            </w:r>
          </w:p>
        </w:tc>
        <w:tc>
          <w:tcPr>
            <w:tcW w:w="277" w:type="pct"/>
            <w:tcBorders>
              <w:left w:val="single" w:sz="4" w:space="0" w:color="auto"/>
            </w:tcBorders>
            <w:shd w:val="clear" w:color="auto" w:fill="auto"/>
          </w:tcPr>
          <w:p w14:paraId="078C6872" w14:textId="77777777" w:rsidR="00D646C4" w:rsidRPr="008F0C00" w:rsidRDefault="00D646C4" w:rsidP="008F0C00">
            <w:pPr>
              <w:jc w:val="center"/>
              <w:rPr>
                <w:rFonts w:ascii="Calibri" w:hAnsi="Calibri"/>
                <w:b/>
              </w:rPr>
            </w:pPr>
            <w:r w:rsidRPr="008F0C00">
              <w:rPr>
                <w:rFonts w:ascii="Calibri" w:hAnsi="Calibri"/>
                <w:b/>
              </w:rPr>
              <w:t>α/α</w:t>
            </w:r>
          </w:p>
        </w:tc>
        <w:tc>
          <w:tcPr>
            <w:tcW w:w="836" w:type="pct"/>
            <w:tcBorders>
              <w:left w:val="single" w:sz="4" w:space="0" w:color="auto"/>
            </w:tcBorders>
            <w:shd w:val="clear" w:color="auto" w:fill="auto"/>
          </w:tcPr>
          <w:p w14:paraId="308F94A3" w14:textId="77777777" w:rsidR="00D646C4" w:rsidRPr="008F0C00" w:rsidRDefault="00D646C4" w:rsidP="008F0C00">
            <w:pPr>
              <w:jc w:val="center"/>
              <w:rPr>
                <w:rFonts w:ascii="Calibri" w:hAnsi="Calibri"/>
                <w:b/>
              </w:rPr>
            </w:pPr>
            <w:r w:rsidRPr="008F0C00">
              <w:rPr>
                <w:rFonts w:ascii="Calibri" w:hAnsi="Calibri"/>
                <w:b/>
              </w:rPr>
              <w:t>Εμπορικό όνομα</w:t>
            </w:r>
          </w:p>
        </w:tc>
        <w:tc>
          <w:tcPr>
            <w:tcW w:w="1196" w:type="pct"/>
            <w:tcBorders>
              <w:left w:val="single" w:sz="4" w:space="0" w:color="auto"/>
            </w:tcBorders>
            <w:shd w:val="clear" w:color="auto" w:fill="auto"/>
          </w:tcPr>
          <w:p w14:paraId="0F460609" w14:textId="77777777" w:rsidR="00D646C4" w:rsidRPr="008F0C00" w:rsidRDefault="00D646C4" w:rsidP="008F0C00">
            <w:pPr>
              <w:jc w:val="center"/>
              <w:rPr>
                <w:rFonts w:ascii="Calibri" w:hAnsi="Calibri"/>
                <w:b/>
              </w:rPr>
            </w:pPr>
            <w:r w:rsidRPr="008F0C00">
              <w:rPr>
                <w:rFonts w:ascii="Calibri" w:hAnsi="Calibri"/>
                <w:b/>
              </w:rPr>
              <w:t>Δραστική/ες ουσία/ες</w:t>
            </w:r>
          </w:p>
        </w:tc>
        <w:tc>
          <w:tcPr>
            <w:tcW w:w="616" w:type="pct"/>
            <w:tcBorders>
              <w:left w:val="single" w:sz="4" w:space="0" w:color="auto"/>
            </w:tcBorders>
            <w:shd w:val="clear" w:color="auto" w:fill="auto"/>
          </w:tcPr>
          <w:p w14:paraId="0C62526D" w14:textId="77777777" w:rsidR="00D646C4" w:rsidRDefault="00D646C4" w:rsidP="008F0C00">
            <w:pPr>
              <w:jc w:val="center"/>
              <w:rPr>
                <w:rFonts w:ascii="Calibri" w:hAnsi="Calibri"/>
                <w:b/>
              </w:rPr>
            </w:pPr>
            <w:r w:rsidRPr="008F0C00">
              <w:rPr>
                <w:rFonts w:ascii="Calibri" w:hAnsi="Calibri"/>
                <w:b/>
              </w:rPr>
              <w:t>ΑΑΔΑ</w:t>
            </w:r>
          </w:p>
          <w:p w14:paraId="3300DA31" w14:textId="77777777" w:rsidR="00D646C4" w:rsidRPr="008F0C00" w:rsidRDefault="00D646C4" w:rsidP="008F0C00">
            <w:pPr>
              <w:jc w:val="center"/>
              <w:rPr>
                <w:rFonts w:ascii="Calibri" w:hAnsi="Calibri"/>
                <w:b/>
              </w:rPr>
            </w:pPr>
            <w:r w:rsidRPr="008F0C00">
              <w:rPr>
                <w:rFonts w:ascii="Calibri" w:hAnsi="Calibri"/>
                <w:b/>
              </w:rPr>
              <w:t xml:space="preserve"> (αν υφίσταται)</w:t>
            </w:r>
          </w:p>
        </w:tc>
        <w:tc>
          <w:tcPr>
            <w:tcW w:w="836" w:type="pct"/>
            <w:tcBorders>
              <w:left w:val="single" w:sz="4" w:space="0" w:color="auto"/>
            </w:tcBorders>
          </w:tcPr>
          <w:p w14:paraId="42BF654A" w14:textId="77777777" w:rsidR="00D646C4" w:rsidRPr="00AD4FBC" w:rsidRDefault="00D646C4" w:rsidP="00AD4FBC">
            <w:pPr>
              <w:jc w:val="center"/>
              <w:rPr>
                <w:rFonts w:ascii="Calibri" w:hAnsi="Calibri"/>
                <w:b/>
              </w:rPr>
            </w:pPr>
            <w:r w:rsidRPr="00795220">
              <w:rPr>
                <w:rFonts w:ascii="Calibri" w:hAnsi="Calibri"/>
                <w:b/>
                <w:lang w:val="en-US"/>
              </w:rPr>
              <w:t>PPPAMS</w:t>
            </w:r>
            <w:r w:rsidR="00AD4FBC" w:rsidRPr="00795220">
              <w:rPr>
                <w:rFonts w:ascii="Calibri" w:hAnsi="Calibri"/>
                <w:b/>
              </w:rPr>
              <w:t xml:space="preserve"> (αποδεικτικό)</w:t>
            </w:r>
          </w:p>
        </w:tc>
      </w:tr>
      <w:tr w:rsidR="00D646C4" w:rsidRPr="008F0C00" w14:paraId="04AAEE4B" w14:textId="77777777" w:rsidTr="00CA2A76">
        <w:tc>
          <w:tcPr>
            <w:tcW w:w="190" w:type="pct"/>
            <w:vMerge/>
            <w:tcBorders>
              <w:left w:val="nil"/>
              <w:bottom w:val="nil"/>
              <w:right w:val="nil"/>
            </w:tcBorders>
            <w:shd w:val="clear" w:color="auto" w:fill="auto"/>
          </w:tcPr>
          <w:p w14:paraId="1012F63D" w14:textId="77777777" w:rsidR="00D646C4" w:rsidRPr="008F0C00" w:rsidRDefault="00D646C4" w:rsidP="0047481A">
            <w:pPr>
              <w:rPr>
                <w:rFonts w:ascii="Calibri" w:hAnsi="Calibri"/>
                <w:b/>
              </w:rPr>
            </w:pPr>
          </w:p>
        </w:tc>
        <w:tc>
          <w:tcPr>
            <w:tcW w:w="1049" w:type="pct"/>
            <w:vMerge/>
            <w:tcBorders>
              <w:left w:val="nil"/>
              <w:right w:val="single" w:sz="4" w:space="0" w:color="auto"/>
            </w:tcBorders>
            <w:shd w:val="clear" w:color="auto" w:fill="auto"/>
          </w:tcPr>
          <w:p w14:paraId="427D3244" w14:textId="77777777" w:rsidR="00D646C4" w:rsidRPr="008F0C00" w:rsidRDefault="00D646C4" w:rsidP="0047481A">
            <w:pPr>
              <w:rPr>
                <w:rFonts w:ascii="Calibri" w:hAnsi="Calibri"/>
                <w:b/>
              </w:rPr>
            </w:pPr>
          </w:p>
        </w:tc>
        <w:tc>
          <w:tcPr>
            <w:tcW w:w="277" w:type="pct"/>
            <w:tcBorders>
              <w:left w:val="single" w:sz="4" w:space="0" w:color="auto"/>
            </w:tcBorders>
            <w:shd w:val="clear" w:color="auto" w:fill="auto"/>
          </w:tcPr>
          <w:p w14:paraId="57FE25B5" w14:textId="77777777" w:rsidR="00D646C4" w:rsidRPr="008F0C00" w:rsidRDefault="00D646C4" w:rsidP="0047481A">
            <w:pPr>
              <w:rPr>
                <w:rFonts w:ascii="Calibri" w:hAnsi="Calibri"/>
              </w:rPr>
            </w:pPr>
          </w:p>
        </w:tc>
        <w:tc>
          <w:tcPr>
            <w:tcW w:w="836" w:type="pct"/>
            <w:tcBorders>
              <w:left w:val="single" w:sz="4" w:space="0" w:color="auto"/>
            </w:tcBorders>
            <w:shd w:val="clear" w:color="auto" w:fill="auto"/>
          </w:tcPr>
          <w:p w14:paraId="4BF963C6" w14:textId="77777777" w:rsidR="00D646C4" w:rsidRPr="001120B2" w:rsidRDefault="001120B2" w:rsidP="0047481A">
            <w:pPr>
              <w:rPr>
                <w:rFonts w:ascii="Calibri" w:hAnsi="Calibri"/>
                <w:lang w:val="en-US"/>
              </w:rPr>
            </w:pPr>
            <w:r>
              <w:rPr>
                <w:rFonts w:ascii="Calibri" w:hAnsi="Calibri"/>
                <w:lang w:val="en-US"/>
              </w:rPr>
              <w:t>DUAL GOLD 96 EC</w:t>
            </w:r>
          </w:p>
        </w:tc>
        <w:tc>
          <w:tcPr>
            <w:tcW w:w="1196" w:type="pct"/>
            <w:tcBorders>
              <w:left w:val="single" w:sz="4" w:space="0" w:color="auto"/>
            </w:tcBorders>
            <w:shd w:val="clear" w:color="auto" w:fill="auto"/>
          </w:tcPr>
          <w:p w14:paraId="397586A9" w14:textId="77777777" w:rsidR="00D646C4" w:rsidRPr="001120B2" w:rsidRDefault="001120B2" w:rsidP="0047481A">
            <w:pPr>
              <w:rPr>
                <w:rFonts w:ascii="Calibri" w:hAnsi="Calibri"/>
              </w:rPr>
            </w:pPr>
            <w:r>
              <w:rPr>
                <w:rFonts w:ascii="Calibri" w:hAnsi="Calibri"/>
                <w:lang w:val="en-US"/>
              </w:rPr>
              <w:t xml:space="preserve">s-metolachlor (96% </w:t>
            </w:r>
            <w:r>
              <w:rPr>
                <w:rFonts w:ascii="Calibri" w:hAnsi="Calibri"/>
              </w:rPr>
              <w:t>β/ο)</w:t>
            </w:r>
          </w:p>
        </w:tc>
        <w:tc>
          <w:tcPr>
            <w:tcW w:w="616" w:type="pct"/>
            <w:tcBorders>
              <w:left w:val="single" w:sz="4" w:space="0" w:color="auto"/>
            </w:tcBorders>
            <w:shd w:val="clear" w:color="auto" w:fill="auto"/>
          </w:tcPr>
          <w:p w14:paraId="6CBBD22A" w14:textId="77777777" w:rsidR="00D646C4" w:rsidRPr="008F0C00" w:rsidRDefault="001120B2" w:rsidP="004E11D9">
            <w:pPr>
              <w:jc w:val="center"/>
              <w:rPr>
                <w:rFonts w:ascii="Calibri" w:hAnsi="Calibri"/>
              </w:rPr>
            </w:pPr>
            <w:r>
              <w:rPr>
                <w:rFonts w:ascii="Calibri" w:hAnsi="Calibri"/>
              </w:rPr>
              <w:t>7708</w:t>
            </w:r>
          </w:p>
        </w:tc>
        <w:tc>
          <w:tcPr>
            <w:tcW w:w="836" w:type="pct"/>
            <w:tcBorders>
              <w:left w:val="single" w:sz="4" w:space="0" w:color="auto"/>
            </w:tcBorders>
          </w:tcPr>
          <w:p w14:paraId="7C7A8E1D" w14:textId="4E4AE25C" w:rsidR="00D646C4" w:rsidRPr="006A374A" w:rsidRDefault="00795220" w:rsidP="0047481A">
            <w:pPr>
              <w:rPr>
                <w:rFonts w:ascii="Calibri" w:hAnsi="Calibri"/>
              </w:rPr>
            </w:pPr>
            <w:r w:rsidRPr="00795220">
              <w:rPr>
                <w:rFonts w:ascii="Calibri" w:hAnsi="Calibri"/>
              </w:rPr>
              <w:t>PPP-2025-33610</w:t>
            </w:r>
          </w:p>
        </w:tc>
      </w:tr>
    </w:tbl>
    <w:p w14:paraId="2C845B2F" w14:textId="77777777" w:rsidR="004C51F9" w:rsidRPr="004C51F9" w:rsidRDefault="004C51F9">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126"/>
        <w:gridCol w:w="7676"/>
      </w:tblGrid>
      <w:tr w:rsidR="003433BD" w:rsidRPr="008F0C00" w14:paraId="4CA1EBDA" w14:textId="77777777" w:rsidTr="008F0C00">
        <w:tc>
          <w:tcPr>
            <w:tcW w:w="392" w:type="dxa"/>
            <w:tcBorders>
              <w:top w:val="nil"/>
              <w:left w:val="nil"/>
              <w:bottom w:val="nil"/>
              <w:right w:val="nil"/>
            </w:tcBorders>
            <w:shd w:val="clear" w:color="auto" w:fill="auto"/>
          </w:tcPr>
          <w:p w14:paraId="6CAAECCB" w14:textId="77777777" w:rsidR="003433BD" w:rsidRPr="008F0C00" w:rsidRDefault="003433BD" w:rsidP="0047481A">
            <w:pPr>
              <w:rPr>
                <w:rFonts w:ascii="Calibri" w:hAnsi="Calibri"/>
                <w:b/>
              </w:rPr>
            </w:pPr>
            <w:r w:rsidRPr="008F0C00">
              <w:rPr>
                <w:rFonts w:ascii="Calibri" w:hAnsi="Calibri"/>
                <w:b/>
              </w:rPr>
              <w:t>2.</w:t>
            </w:r>
          </w:p>
        </w:tc>
        <w:tc>
          <w:tcPr>
            <w:tcW w:w="2126" w:type="dxa"/>
            <w:tcBorders>
              <w:top w:val="nil"/>
              <w:left w:val="nil"/>
              <w:bottom w:val="single" w:sz="4" w:space="0" w:color="auto"/>
              <w:right w:val="single" w:sz="4" w:space="0" w:color="auto"/>
            </w:tcBorders>
            <w:shd w:val="clear" w:color="auto" w:fill="auto"/>
          </w:tcPr>
          <w:p w14:paraId="744B15F6" w14:textId="77777777" w:rsidR="003433BD" w:rsidRPr="008F0C00" w:rsidRDefault="003433BD" w:rsidP="0047481A">
            <w:pPr>
              <w:rPr>
                <w:rFonts w:ascii="Calibri" w:hAnsi="Calibri"/>
                <w:b/>
              </w:rPr>
            </w:pPr>
            <w:r w:rsidRPr="008F0C00">
              <w:rPr>
                <w:rFonts w:ascii="Calibri" w:hAnsi="Calibri"/>
                <w:b/>
              </w:rPr>
              <w:t>Πεδίο εφαρμογής:</w:t>
            </w:r>
          </w:p>
        </w:tc>
        <w:tc>
          <w:tcPr>
            <w:tcW w:w="7676" w:type="dxa"/>
            <w:tcBorders>
              <w:left w:val="single" w:sz="4" w:space="0" w:color="auto"/>
            </w:tcBorders>
            <w:shd w:val="clear" w:color="auto" w:fill="auto"/>
          </w:tcPr>
          <w:p w14:paraId="7F96860F" w14:textId="26D9B141" w:rsidR="003433BD" w:rsidRPr="008F0C00" w:rsidRDefault="001841D1" w:rsidP="0047481A">
            <w:pPr>
              <w:rPr>
                <w:rFonts w:ascii="Calibri" w:hAnsi="Calibri"/>
              </w:rPr>
            </w:pPr>
            <w:r>
              <w:rPr>
                <w:rFonts w:ascii="Calibri" w:hAnsi="Calibri"/>
              </w:rPr>
              <w:t>Τομάτα</w:t>
            </w:r>
            <w:r w:rsidR="00E93D25">
              <w:rPr>
                <w:rFonts w:ascii="Calibri" w:hAnsi="Calibri"/>
              </w:rPr>
              <w:t xml:space="preserve"> (προφυτρωτική εφαρμογή)</w:t>
            </w:r>
          </w:p>
        </w:tc>
      </w:tr>
    </w:tbl>
    <w:p w14:paraId="7AE1F484" w14:textId="77777777" w:rsidR="00F20778" w:rsidRDefault="00F207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126"/>
        <w:gridCol w:w="7676"/>
      </w:tblGrid>
      <w:tr w:rsidR="003433BD" w:rsidRPr="00E07C4D" w14:paraId="098ACD3D" w14:textId="77777777" w:rsidTr="008F0C00">
        <w:tc>
          <w:tcPr>
            <w:tcW w:w="392" w:type="dxa"/>
            <w:tcBorders>
              <w:top w:val="nil"/>
              <w:left w:val="nil"/>
              <w:bottom w:val="nil"/>
              <w:right w:val="nil"/>
            </w:tcBorders>
            <w:shd w:val="clear" w:color="auto" w:fill="auto"/>
          </w:tcPr>
          <w:p w14:paraId="496E627D" w14:textId="77777777" w:rsidR="003433BD" w:rsidRPr="008F0C00" w:rsidRDefault="003433BD" w:rsidP="0047481A">
            <w:pPr>
              <w:rPr>
                <w:rFonts w:ascii="Calibri" w:hAnsi="Calibri"/>
                <w:b/>
              </w:rPr>
            </w:pPr>
            <w:r w:rsidRPr="008F0C00">
              <w:rPr>
                <w:rFonts w:ascii="Calibri" w:hAnsi="Calibri"/>
                <w:b/>
              </w:rPr>
              <w:t>3.</w:t>
            </w:r>
          </w:p>
        </w:tc>
        <w:tc>
          <w:tcPr>
            <w:tcW w:w="2126" w:type="dxa"/>
            <w:tcBorders>
              <w:top w:val="nil"/>
              <w:left w:val="nil"/>
              <w:bottom w:val="single" w:sz="4" w:space="0" w:color="auto"/>
              <w:right w:val="single" w:sz="4" w:space="0" w:color="auto"/>
            </w:tcBorders>
            <w:shd w:val="clear" w:color="auto" w:fill="auto"/>
          </w:tcPr>
          <w:p w14:paraId="2AC53D0A" w14:textId="77777777" w:rsidR="003433BD" w:rsidRPr="008F0C00" w:rsidRDefault="003433BD" w:rsidP="0047481A">
            <w:pPr>
              <w:rPr>
                <w:rFonts w:ascii="Calibri" w:hAnsi="Calibri"/>
                <w:b/>
              </w:rPr>
            </w:pPr>
            <w:r w:rsidRPr="008F0C00">
              <w:rPr>
                <w:rFonts w:ascii="Calibri" w:hAnsi="Calibri"/>
                <w:b/>
              </w:rPr>
              <w:t>Στόχος:</w:t>
            </w:r>
          </w:p>
        </w:tc>
        <w:tc>
          <w:tcPr>
            <w:tcW w:w="7676" w:type="dxa"/>
            <w:tcBorders>
              <w:left w:val="single" w:sz="4" w:space="0" w:color="auto"/>
            </w:tcBorders>
            <w:shd w:val="clear" w:color="auto" w:fill="auto"/>
          </w:tcPr>
          <w:p w14:paraId="41E50202" w14:textId="6732746D" w:rsidR="003433BD" w:rsidRPr="001841D1" w:rsidRDefault="001841D1" w:rsidP="00E93D25">
            <w:pPr>
              <w:rPr>
                <w:rFonts w:ascii="Calibri" w:hAnsi="Calibri"/>
                <w:i/>
                <w:iCs/>
              </w:rPr>
            </w:pPr>
            <w:r w:rsidRPr="001841D1">
              <w:rPr>
                <w:rFonts w:ascii="Calibri" w:hAnsi="Calibri"/>
              </w:rPr>
              <w:t>Κίτρινη Κύπερη</w:t>
            </w:r>
            <w:r w:rsidRPr="001841D1">
              <w:rPr>
                <w:rFonts w:ascii="Calibri" w:hAnsi="Calibri"/>
                <w:i/>
                <w:iCs/>
              </w:rPr>
              <w:t xml:space="preserve"> (</w:t>
            </w:r>
            <w:r w:rsidRPr="001841D1">
              <w:rPr>
                <w:rFonts w:ascii="Calibri" w:hAnsi="Calibri"/>
                <w:i/>
                <w:iCs/>
                <w:lang w:val="en-US"/>
              </w:rPr>
              <w:t>Cyperus</w:t>
            </w:r>
            <w:r w:rsidRPr="001841D1">
              <w:rPr>
                <w:rFonts w:ascii="Calibri" w:hAnsi="Calibri"/>
                <w:i/>
                <w:iCs/>
              </w:rPr>
              <w:t xml:space="preserve"> </w:t>
            </w:r>
            <w:r w:rsidRPr="001841D1">
              <w:rPr>
                <w:rFonts w:ascii="Calibri" w:hAnsi="Calibri"/>
                <w:i/>
                <w:iCs/>
                <w:lang w:val="en-US"/>
              </w:rPr>
              <w:t>esculentus</w:t>
            </w:r>
            <w:r w:rsidRPr="001841D1">
              <w:rPr>
                <w:rFonts w:ascii="Calibri" w:hAnsi="Calibri"/>
                <w:i/>
                <w:iCs/>
              </w:rPr>
              <w:t xml:space="preserve">), </w:t>
            </w:r>
            <w:r w:rsidRPr="001841D1">
              <w:rPr>
                <w:rFonts w:ascii="Calibri" w:hAnsi="Calibri"/>
              </w:rPr>
              <w:t>Ήρα</w:t>
            </w:r>
            <w:r w:rsidRPr="001841D1">
              <w:rPr>
                <w:rFonts w:ascii="Calibri" w:hAnsi="Calibri"/>
                <w:i/>
                <w:iCs/>
              </w:rPr>
              <w:t xml:space="preserve"> (</w:t>
            </w:r>
            <w:r w:rsidRPr="001841D1">
              <w:rPr>
                <w:rFonts w:ascii="Calibri" w:hAnsi="Calibri"/>
                <w:i/>
                <w:iCs/>
                <w:lang w:val="en-US"/>
              </w:rPr>
              <w:t>Lolium</w:t>
            </w:r>
            <w:r w:rsidRPr="001841D1">
              <w:rPr>
                <w:rFonts w:ascii="Calibri" w:hAnsi="Calibri"/>
                <w:i/>
                <w:iCs/>
              </w:rPr>
              <w:t xml:space="preserve"> </w:t>
            </w:r>
            <w:proofErr w:type="spellStart"/>
            <w:r w:rsidRPr="001841D1">
              <w:rPr>
                <w:rFonts w:ascii="Calibri" w:hAnsi="Calibri"/>
                <w:i/>
                <w:iCs/>
                <w:lang w:val="en-US"/>
              </w:rPr>
              <w:t>spp</w:t>
            </w:r>
            <w:proofErr w:type="spellEnd"/>
            <w:r w:rsidRPr="001841D1">
              <w:rPr>
                <w:rFonts w:ascii="Calibri" w:hAnsi="Calibri"/>
                <w:i/>
                <w:iCs/>
              </w:rPr>
              <w:t xml:space="preserve">.), </w:t>
            </w:r>
            <w:r w:rsidRPr="001841D1">
              <w:rPr>
                <w:rFonts w:ascii="Calibri" w:hAnsi="Calibri"/>
              </w:rPr>
              <w:t>Αιματόχορτο</w:t>
            </w:r>
            <w:r w:rsidRPr="001841D1">
              <w:rPr>
                <w:rFonts w:ascii="Calibri" w:hAnsi="Calibri"/>
                <w:i/>
                <w:iCs/>
              </w:rPr>
              <w:t xml:space="preserve"> (</w:t>
            </w:r>
            <w:proofErr w:type="spellStart"/>
            <w:r w:rsidRPr="001841D1">
              <w:rPr>
                <w:rFonts w:ascii="Calibri" w:hAnsi="Calibri"/>
                <w:i/>
                <w:iCs/>
                <w:lang w:val="en-US"/>
              </w:rPr>
              <w:t>Digitaria</w:t>
            </w:r>
            <w:proofErr w:type="spellEnd"/>
            <w:r w:rsidRPr="001841D1">
              <w:rPr>
                <w:rFonts w:ascii="Calibri" w:hAnsi="Calibri"/>
                <w:i/>
                <w:iCs/>
              </w:rPr>
              <w:t xml:space="preserve"> </w:t>
            </w:r>
            <w:proofErr w:type="spellStart"/>
            <w:r w:rsidRPr="001841D1">
              <w:rPr>
                <w:rFonts w:ascii="Calibri" w:hAnsi="Calibri"/>
                <w:i/>
                <w:iCs/>
                <w:lang w:val="en-US"/>
              </w:rPr>
              <w:t>spp</w:t>
            </w:r>
            <w:proofErr w:type="spellEnd"/>
            <w:r w:rsidRPr="001841D1">
              <w:rPr>
                <w:rFonts w:ascii="Calibri" w:hAnsi="Calibri"/>
                <w:i/>
                <w:iCs/>
              </w:rPr>
              <w:t xml:space="preserve">.), </w:t>
            </w:r>
            <w:r w:rsidRPr="001841D1">
              <w:rPr>
                <w:rFonts w:ascii="Calibri" w:hAnsi="Calibri"/>
              </w:rPr>
              <w:t>Καψέλα</w:t>
            </w:r>
            <w:r w:rsidRPr="001841D1">
              <w:rPr>
                <w:rFonts w:ascii="Calibri" w:hAnsi="Calibri"/>
                <w:i/>
                <w:iCs/>
              </w:rPr>
              <w:t xml:space="preserve"> (</w:t>
            </w:r>
            <w:proofErr w:type="spellStart"/>
            <w:r w:rsidRPr="001841D1">
              <w:rPr>
                <w:rFonts w:ascii="Calibri" w:hAnsi="Calibri"/>
                <w:i/>
                <w:iCs/>
                <w:lang w:val="en-US"/>
              </w:rPr>
              <w:t>Capsella</w:t>
            </w:r>
            <w:proofErr w:type="spellEnd"/>
            <w:r w:rsidRPr="001841D1">
              <w:rPr>
                <w:rFonts w:ascii="Calibri" w:hAnsi="Calibri"/>
                <w:i/>
                <w:iCs/>
              </w:rPr>
              <w:t xml:space="preserve"> </w:t>
            </w:r>
            <w:r w:rsidRPr="001841D1">
              <w:rPr>
                <w:rFonts w:ascii="Calibri" w:hAnsi="Calibri"/>
                <w:i/>
                <w:iCs/>
                <w:lang w:val="en-US"/>
              </w:rPr>
              <w:t>bursa</w:t>
            </w:r>
            <w:r w:rsidRPr="001841D1">
              <w:rPr>
                <w:rFonts w:ascii="Calibri" w:hAnsi="Calibri"/>
                <w:i/>
                <w:iCs/>
              </w:rPr>
              <w:t>-</w:t>
            </w:r>
            <w:r w:rsidRPr="001841D1">
              <w:rPr>
                <w:rFonts w:ascii="Calibri" w:hAnsi="Calibri"/>
                <w:i/>
                <w:iCs/>
                <w:lang w:val="en-US"/>
              </w:rPr>
              <w:t>pastoris</w:t>
            </w:r>
            <w:r w:rsidRPr="001841D1">
              <w:rPr>
                <w:rFonts w:ascii="Calibri" w:hAnsi="Calibri"/>
                <w:i/>
                <w:iCs/>
              </w:rPr>
              <w:t xml:space="preserve">), </w:t>
            </w:r>
            <w:r w:rsidRPr="001841D1">
              <w:rPr>
                <w:rFonts w:ascii="Calibri" w:hAnsi="Calibri"/>
              </w:rPr>
              <w:t>Ματρικάρια</w:t>
            </w:r>
            <w:r w:rsidRPr="001841D1">
              <w:rPr>
                <w:rFonts w:ascii="Calibri" w:hAnsi="Calibri"/>
                <w:i/>
                <w:iCs/>
              </w:rPr>
              <w:t xml:space="preserve"> (</w:t>
            </w:r>
            <w:proofErr w:type="spellStart"/>
            <w:r w:rsidRPr="001841D1">
              <w:rPr>
                <w:rFonts w:ascii="Calibri" w:hAnsi="Calibri"/>
                <w:i/>
                <w:iCs/>
                <w:lang w:val="en-US"/>
              </w:rPr>
              <w:t>Matricaria</w:t>
            </w:r>
            <w:proofErr w:type="spellEnd"/>
            <w:r w:rsidRPr="001841D1">
              <w:rPr>
                <w:rFonts w:ascii="Calibri" w:hAnsi="Calibri"/>
                <w:i/>
                <w:iCs/>
              </w:rPr>
              <w:t xml:space="preserve"> </w:t>
            </w:r>
            <w:proofErr w:type="spellStart"/>
            <w:r w:rsidRPr="001841D1">
              <w:rPr>
                <w:rFonts w:ascii="Calibri" w:hAnsi="Calibri"/>
                <w:i/>
                <w:iCs/>
                <w:lang w:val="en-US"/>
              </w:rPr>
              <w:t>spp</w:t>
            </w:r>
            <w:proofErr w:type="spellEnd"/>
            <w:r w:rsidRPr="001841D1">
              <w:rPr>
                <w:rFonts w:ascii="Calibri" w:hAnsi="Calibri"/>
                <w:i/>
                <w:iCs/>
              </w:rPr>
              <w:t xml:space="preserve">.), </w:t>
            </w:r>
            <w:r w:rsidRPr="008103F2">
              <w:rPr>
                <w:rFonts w:ascii="Calibri" w:hAnsi="Calibri"/>
              </w:rPr>
              <w:t>Καπνόχορτο</w:t>
            </w:r>
            <w:r w:rsidRPr="001841D1">
              <w:rPr>
                <w:rFonts w:ascii="Calibri" w:hAnsi="Calibri"/>
                <w:i/>
                <w:iCs/>
              </w:rPr>
              <w:t xml:space="preserve"> (</w:t>
            </w:r>
            <w:r w:rsidRPr="001841D1">
              <w:rPr>
                <w:rFonts w:ascii="Calibri" w:hAnsi="Calibri"/>
                <w:i/>
                <w:iCs/>
                <w:lang w:val="en-US"/>
              </w:rPr>
              <w:t>Fumaria</w:t>
            </w:r>
            <w:r w:rsidRPr="001841D1">
              <w:rPr>
                <w:rFonts w:ascii="Calibri" w:hAnsi="Calibri"/>
                <w:i/>
                <w:iCs/>
              </w:rPr>
              <w:t xml:space="preserve"> </w:t>
            </w:r>
            <w:proofErr w:type="spellStart"/>
            <w:r w:rsidRPr="001841D1">
              <w:rPr>
                <w:rFonts w:ascii="Calibri" w:hAnsi="Calibri"/>
                <w:i/>
                <w:iCs/>
                <w:lang w:val="en-US"/>
              </w:rPr>
              <w:t>spp</w:t>
            </w:r>
            <w:proofErr w:type="spellEnd"/>
            <w:r w:rsidRPr="001841D1">
              <w:rPr>
                <w:rFonts w:ascii="Calibri" w:hAnsi="Calibri"/>
                <w:i/>
                <w:iCs/>
              </w:rPr>
              <w:t xml:space="preserve">.), </w:t>
            </w:r>
            <w:r w:rsidRPr="001841D1">
              <w:rPr>
                <w:rFonts w:ascii="Calibri" w:hAnsi="Calibri"/>
              </w:rPr>
              <w:t>Αγριοπιπεριά</w:t>
            </w:r>
            <w:r w:rsidRPr="001841D1">
              <w:rPr>
                <w:rFonts w:ascii="Calibri" w:hAnsi="Calibri"/>
                <w:i/>
                <w:iCs/>
              </w:rPr>
              <w:t xml:space="preserve"> (</w:t>
            </w:r>
            <w:r w:rsidRPr="001841D1">
              <w:rPr>
                <w:rFonts w:ascii="Calibri" w:hAnsi="Calibri"/>
                <w:i/>
                <w:iCs/>
                <w:lang w:val="en-US"/>
              </w:rPr>
              <w:t>Polygonum</w:t>
            </w:r>
            <w:r w:rsidRPr="001841D1">
              <w:rPr>
                <w:rFonts w:ascii="Calibri" w:hAnsi="Calibri"/>
                <w:i/>
                <w:iCs/>
              </w:rPr>
              <w:t xml:space="preserve"> </w:t>
            </w:r>
            <w:proofErr w:type="spellStart"/>
            <w:r w:rsidRPr="001841D1">
              <w:rPr>
                <w:rFonts w:ascii="Calibri" w:hAnsi="Calibri"/>
                <w:i/>
                <w:iCs/>
                <w:lang w:val="en-US"/>
              </w:rPr>
              <w:t>persicaria</w:t>
            </w:r>
            <w:proofErr w:type="spellEnd"/>
            <w:r w:rsidRPr="001841D1">
              <w:rPr>
                <w:rFonts w:ascii="Calibri" w:hAnsi="Calibri"/>
                <w:i/>
                <w:iCs/>
              </w:rPr>
              <w:t xml:space="preserve">) </w:t>
            </w:r>
            <w:r w:rsidRPr="001841D1">
              <w:rPr>
                <w:rFonts w:ascii="Calibri" w:hAnsi="Calibri"/>
              </w:rPr>
              <w:t>και Στύφνος</w:t>
            </w:r>
            <w:r w:rsidRPr="001841D1">
              <w:rPr>
                <w:rFonts w:ascii="Calibri" w:hAnsi="Calibri"/>
                <w:i/>
                <w:iCs/>
              </w:rPr>
              <w:t xml:space="preserve"> (</w:t>
            </w:r>
            <w:r w:rsidRPr="001841D1">
              <w:rPr>
                <w:rFonts w:ascii="Calibri" w:hAnsi="Calibri"/>
                <w:i/>
                <w:iCs/>
                <w:lang w:val="en-US"/>
              </w:rPr>
              <w:t>Solanum</w:t>
            </w:r>
            <w:r w:rsidRPr="001841D1">
              <w:rPr>
                <w:rFonts w:ascii="Calibri" w:hAnsi="Calibri"/>
                <w:i/>
                <w:iCs/>
              </w:rPr>
              <w:t xml:space="preserve"> </w:t>
            </w:r>
            <w:r w:rsidRPr="001841D1">
              <w:rPr>
                <w:rFonts w:ascii="Calibri" w:hAnsi="Calibri"/>
                <w:i/>
                <w:iCs/>
                <w:lang w:val="en-US"/>
              </w:rPr>
              <w:t>nigrum</w:t>
            </w:r>
            <w:r w:rsidRPr="001841D1">
              <w:rPr>
                <w:rFonts w:ascii="Calibri" w:hAnsi="Calibri"/>
                <w:i/>
                <w:iCs/>
              </w:rPr>
              <w:t>)</w:t>
            </w:r>
          </w:p>
        </w:tc>
      </w:tr>
    </w:tbl>
    <w:p w14:paraId="2CF04DB7" w14:textId="77777777" w:rsidR="00D646C4" w:rsidRPr="00E07C4D" w:rsidRDefault="00D646C4">
      <w:r w:rsidRPr="00E07C4D">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
        <w:gridCol w:w="2856"/>
        <w:gridCol w:w="3036"/>
        <w:gridCol w:w="3931"/>
      </w:tblGrid>
      <w:tr w:rsidR="003433BD" w:rsidRPr="008F0C00" w14:paraId="1D441E8F" w14:textId="77777777" w:rsidTr="005A332A">
        <w:trPr>
          <w:trHeight w:val="368"/>
        </w:trPr>
        <w:tc>
          <w:tcPr>
            <w:tcW w:w="182" w:type="pct"/>
            <w:vMerge w:val="restart"/>
            <w:tcBorders>
              <w:top w:val="nil"/>
              <w:left w:val="nil"/>
              <w:bottom w:val="nil"/>
              <w:right w:val="nil"/>
            </w:tcBorders>
            <w:shd w:val="clear" w:color="auto" w:fill="auto"/>
          </w:tcPr>
          <w:p w14:paraId="19E233EF" w14:textId="77777777" w:rsidR="003433BD" w:rsidRPr="008F0C00" w:rsidRDefault="003433BD" w:rsidP="0047481A">
            <w:pPr>
              <w:rPr>
                <w:rFonts w:ascii="Calibri" w:hAnsi="Calibri"/>
                <w:b/>
              </w:rPr>
            </w:pPr>
            <w:r w:rsidRPr="008F0C00">
              <w:rPr>
                <w:rFonts w:ascii="Calibri" w:hAnsi="Calibri"/>
                <w:b/>
              </w:rPr>
              <w:t>4.</w:t>
            </w:r>
          </w:p>
        </w:tc>
        <w:tc>
          <w:tcPr>
            <w:tcW w:w="1401" w:type="pct"/>
            <w:vMerge w:val="restart"/>
            <w:tcBorders>
              <w:top w:val="nil"/>
              <w:left w:val="nil"/>
              <w:right w:val="single" w:sz="4" w:space="0" w:color="auto"/>
            </w:tcBorders>
            <w:shd w:val="clear" w:color="auto" w:fill="auto"/>
          </w:tcPr>
          <w:p w14:paraId="15EF121F" w14:textId="77777777" w:rsidR="003433BD" w:rsidRPr="008F0C00" w:rsidRDefault="003433BD" w:rsidP="0047481A">
            <w:pPr>
              <w:rPr>
                <w:rFonts w:ascii="Calibri" w:hAnsi="Calibri"/>
                <w:b/>
              </w:rPr>
            </w:pPr>
            <w:r w:rsidRPr="008F0C00">
              <w:rPr>
                <w:rFonts w:ascii="Calibri" w:hAnsi="Calibri"/>
                <w:b/>
              </w:rPr>
              <w:t>Χρονικό διάστημα για το οποίο αιτείται η παρέκκλιση:</w:t>
            </w:r>
          </w:p>
        </w:tc>
        <w:tc>
          <w:tcPr>
            <w:tcW w:w="1489" w:type="pct"/>
            <w:tcBorders>
              <w:left w:val="single" w:sz="4" w:space="0" w:color="auto"/>
            </w:tcBorders>
            <w:shd w:val="clear" w:color="auto" w:fill="auto"/>
          </w:tcPr>
          <w:p w14:paraId="0F96EEE1" w14:textId="77777777" w:rsidR="003433BD" w:rsidRPr="008F0C00" w:rsidRDefault="003433BD" w:rsidP="008F0C00">
            <w:pPr>
              <w:jc w:val="center"/>
              <w:rPr>
                <w:rFonts w:ascii="Calibri" w:hAnsi="Calibri"/>
                <w:b/>
              </w:rPr>
            </w:pPr>
            <w:r w:rsidRPr="008F0C00">
              <w:rPr>
                <w:rFonts w:ascii="Calibri" w:hAnsi="Calibri"/>
                <w:b/>
              </w:rPr>
              <w:t>Έναρξη</w:t>
            </w:r>
          </w:p>
        </w:tc>
        <w:tc>
          <w:tcPr>
            <w:tcW w:w="1928" w:type="pct"/>
            <w:tcBorders>
              <w:left w:val="single" w:sz="4" w:space="0" w:color="auto"/>
            </w:tcBorders>
            <w:shd w:val="clear" w:color="auto" w:fill="auto"/>
          </w:tcPr>
          <w:p w14:paraId="2C56E962" w14:textId="77777777" w:rsidR="003433BD" w:rsidRPr="008F0C00" w:rsidRDefault="003433BD" w:rsidP="008F0C00">
            <w:pPr>
              <w:jc w:val="center"/>
              <w:rPr>
                <w:rFonts w:ascii="Calibri" w:hAnsi="Calibri"/>
                <w:b/>
              </w:rPr>
            </w:pPr>
            <w:r w:rsidRPr="008F0C00">
              <w:rPr>
                <w:rFonts w:ascii="Calibri" w:hAnsi="Calibri"/>
                <w:b/>
              </w:rPr>
              <w:t>Λήξη</w:t>
            </w:r>
          </w:p>
        </w:tc>
      </w:tr>
      <w:tr w:rsidR="003433BD" w:rsidRPr="008F0C00" w14:paraId="54B48774" w14:textId="77777777" w:rsidTr="00CA2A76">
        <w:trPr>
          <w:trHeight w:val="70"/>
        </w:trPr>
        <w:tc>
          <w:tcPr>
            <w:tcW w:w="182" w:type="pct"/>
            <w:vMerge/>
            <w:tcBorders>
              <w:left w:val="nil"/>
              <w:bottom w:val="nil"/>
              <w:right w:val="nil"/>
            </w:tcBorders>
            <w:shd w:val="clear" w:color="auto" w:fill="auto"/>
          </w:tcPr>
          <w:p w14:paraId="59551223" w14:textId="77777777" w:rsidR="003433BD" w:rsidRPr="008F0C00" w:rsidRDefault="003433BD" w:rsidP="0047481A">
            <w:pPr>
              <w:rPr>
                <w:rFonts w:ascii="Calibri" w:hAnsi="Calibri"/>
                <w:b/>
              </w:rPr>
            </w:pPr>
          </w:p>
        </w:tc>
        <w:tc>
          <w:tcPr>
            <w:tcW w:w="1401" w:type="pct"/>
            <w:vMerge/>
            <w:tcBorders>
              <w:left w:val="nil"/>
              <w:bottom w:val="nil"/>
              <w:right w:val="single" w:sz="4" w:space="0" w:color="auto"/>
            </w:tcBorders>
            <w:shd w:val="clear" w:color="auto" w:fill="auto"/>
          </w:tcPr>
          <w:p w14:paraId="2FA5BFC7" w14:textId="77777777" w:rsidR="003433BD" w:rsidRPr="008F0C00" w:rsidRDefault="003433BD" w:rsidP="0047481A">
            <w:pPr>
              <w:rPr>
                <w:rFonts w:ascii="Calibri" w:hAnsi="Calibri"/>
                <w:b/>
              </w:rPr>
            </w:pPr>
          </w:p>
        </w:tc>
        <w:tc>
          <w:tcPr>
            <w:tcW w:w="1489" w:type="pct"/>
            <w:tcBorders>
              <w:left w:val="single" w:sz="4" w:space="0" w:color="auto"/>
            </w:tcBorders>
            <w:shd w:val="clear" w:color="auto" w:fill="auto"/>
          </w:tcPr>
          <w:p w14:paraId="04BB00D3" w14:textId="423B300C" w:rsidR="003433BD" w:rsidRPr="00985963" w:rsidRDefault="00985963" w:rsidP="008F0C00">
            <w:pPr>
              <w:jc w:val="center"/>
              <w:rPr>
                <w:rFonts w:ascii="Calibri" w:hAnsi="Calibri"/>
                <w:i/>
                <w:lang w:val="en-US"/>
              </w:rPr>
            </w:pPr>
            <w:r>
              <w:rPr>
                <w:rFonts w:ascii="Calibri" w:hAnsi="Calibri"/>
                <w:i/>
                <w:lang w:val="en-US"/>
              </w:rPr>
              <w:t>15</w:t>
            </w:r>
            <w:r w:rsidR="001120B2" w:rsidRPr="00E93D25">
              <w:rPr>
                <w:rFonts w:ascii="Calibri" w:hAnsi="Calibri"/>
                <w:i/>
              </w:rPr>
              <w:t>/0</w:t>
            </w:r>
            <w:r w:rsidR="001841D1">
              <w:rPr>
                <w:rFonts w:ascii="Calibri" w:hAnsi="Calibri"/>
                <w:i/>
              </w:rPr>
              <w:t>3</w:t>
            </w:r>
            <w:r w:rsidR="001120B2" w:rsidRPr="00E93D25">
              <w:rPr>
                <w:rFonts w:ascii="Calibri" w:hAnsi="Calibri"/>
                <w:i/>
              </w:rPr>
              <w:t>/202</w:t>
            </w:r>
            <w:r>
              <w:rPr>
                <w:rFonts w:ascii="Calibri" w:hAnsi="Calibri"/>
                <w:i/>
                <w:lang w:val="en-US"/>
              </w:rPr>
              <w:t>5</w:t>
            </w:r>
          </w:p>
        </w:tc>
        <w:tc>
          <w:tcPr>
            <w:tcW w:w="1928" w:type="pct"/>
            <w:tcBorders>
              <w:left w:val="single" w:sz="4" w:space="0" w:color="auto"/>
            </w:tcBorders>
            <w:shd w:val="clear" w:color="auto" w:fill="auto"/>
          </w:tcPr>
          <w:p w14:paraId="151B55BA" w14:textId="66F1172A" w:rsidR="003433BD" w:rsidRPr="00985963" w:rsidRDefault="00985963" w:rsidP="008F0C00">
            <w:pPr>
              <w:jc w:val="center"/>
              <w:rPr>
                <w:rFonts w:ascii="Calibri" w:hAnsi="Calibri"/>
                <w:lang w:val="en-US"/>
              </w:rPr>
            </w:pPr>
            <w:r>
              <w:rPr>
                <w:rFonts w:ascii="Calibri" w:hAnsi="Calibri"/>
                <w:i/>
                <w:lang w:val="en-US"/>
              </w:rPr>
              <w:t>15</w:t>
            </w:r>
            <w:r w:rsidR="001120B2" w:rsidRPr="00E93D25">
              <w:rPr>
                <w:rFonts w:ascii="Calibri" w:hAnsi="Calibri"/>
                <w:i/>
              </w:rPr>
              <w:t>/</w:t>
            </w:r>
            <w:r>
              <w:rPr>
                <w:rFonts w:ascii="Calibri" w:hAnsi="Calibri"/>
                <w:i/>
                <w:lang w:val="en-US"/>
              </w:rPr>
              <w:t>0</w:t>
            </w:r>
            <w:r w:rsidR="001841D1">
              <w:rPr>
                <w:rFonts w:ascii="Calibri" w:hAnsi="Calibri"/>
                <w:i/>
              </w:rPr>
              <w:t>7</w:t>
            </w:r>
            <w:r w:rsidR="001120B2" w:rsidRPr="00E93D25">
              <w:rPr>
                <w:rFonts w:ascii="Calibri" w:hAnsi="Calibri"/>
                <w:i/>
              </w:rPr>
              <w:t>/202</w:t>
            </w:r>
            <w:r>
              <w:rPr>
                <w:rFonts w:ascii="Calibri" w:hAnsi="Calibri"/>
                <w:i/>
                <w:lang w:val="en-US"/>
              </w:rPr>
              <w:t>5</w:t>
            </w:r>
          </w:p>
        </w:tc>
      </w:tr>
    </w:tbl>
    <w:p w14:paraId="5E3CEF50" w14:textId="77777777" w:rsidR="006F21F3" w:rsidRDefault="006F21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5248"/>
        <w:gridCol w:w="4416"/>
      </w:tblGrid>
      <w:tr w:rsidR="00100296" w:rsidRPr="008F0C00" w14:paraId="5EB2AA76" w14:textId="77777777" w:rsidTr="005A332A">
        <w:tc>
          <w:tcPr>
            <w:tcW w:w="530" w:type="dxa"/>
            <w:tcBorders>
              <w:top w:val="nil"/>
              <w:left w:val="nil"/>
              <w:bottom w:val="nil"/>
              <w:right w:val="nil"/>
            </w:tcBorders>
            <w:shd w:val="clear" w:color="auto" w:fill="auto"/>
          </w:tcPr>
          <w:p w14:paraId="62B5A9C0" w14:textId="77777777" w:rsidR="00100296" w:rsidRPr="008F0C00" w:rsidRDefault="00100296" w:rsidP="005823F5">
            <w:pPr>
              <w:rPr>
                <w:rFonts w:ascii="Calibri" w:hAnsi="Calibri"/>
                <w:b/>
              </w:rPr>
            </w:pPr>
            <w:r w:rsidRPr="008F0C00">
              <w:rPr>
                <w:rFonts w:ascii="Calibri" w:hAnsi="Calibri"/>
                <w:b/>
              </w:rPr>
              <w:t>5.</w:t>
            </w:r>
          </w:p>
        </w:tc>
        <w:tc>
          <w:tcPr>
            <w:tcW w:w="9664" w:type="dxa"/>
            <w:gridSpan w:val="2"/>
            <w:tcBorders>
              <w:top w:val="nil"/>
              <w:left w:val="nil"/>
              <w:right w:val="nil"/>
            </w:tcBorders>
            <w:shd w:val="clear" w:color="auto" w:fill="auto"/>
          </w:tcPr>
          <w:p w14:paraId="6E3E14D9" w14:textId="77777777" w:rsidR="00100296" w:rsidRPr="008F0C00" w:rsidRDefault="00100296" w:rsidP="00100296">
            <w:pPr>
              <w:rPr>
                <w:rFonts w:ascii="Calibri" w:hAnsi="Calibri"/>
                <w:b/>
              </w:rPr>
            </w:pPr>
            <w:r w:rsidRPr="008F0C00">
              <w:rPr>
                <w:rFonts w:ascii="Calibri" w:hAnsi="Calibri"/>
                <w:b/>
              </w:rPr>
              <w:t>Βασική αιτιολόγηση του κινδύνου:</w:t>
            </w:r>
          </w:p>
        </w:tc>
      </w:tr>
      <w:tr w:rsidR="00D646C4" w:rsidRPr="008F0C00" w14:paraId="4FC21FB3" w14:textId="77777777" w:rsidTr="00904C71">
        <w:tc>
          <w:tcPr>
            <w:tcW w:w="530" w:type="dxa"/>
            <w:tcBorders>
              <w:top w:val="nil"/>
              <w:left w:val="nil"/>
              <w:right w:val="single" w:sz="4" w:space="0" w:color="auto"/>
            </w:tcBorders>
            <w:shd w:val="clear" w:color="auto" w:fill="auto"/>
          </w:tcPr>
          <w:p w14:paraId="074264C9" w14:textId="77777777" w:rsidR="00D646C4" w:rsidRPr="008F0C00" w:rsidRDefault="00D646C4" w:rsidP="005823F5">
            <w:pPr>
              <w:rPr>
                <w:rFonts w:ascii="Calibri" w:hAnsi="Calibri"/>
                <w:b/>
              </w:rPr>
            </w:pPr>
          </w:p>
        </w:tc>
        <w:tc>
          <w:tcPr>
            <w:tcW w:w="5248" w:type="dxa"/>
            <w:tcBorders>
              <w:left w:val="single" w:sz="4" w:space="0" w:color="auto"/>
            </w:tcBorders>
            <w:shd w:val="clear" w:color="auto" w:fill="auto"/>
          </w:tcPr>
          <w:p w14:paraId="1921266C" w14:textId="77777777" w:rsidR="00D646C4" w:rsidRPr="008F0C00" w:rsidRDefault="00D646C4" w:rsidP="008F0C00">
            <w:pPr>
              <w:jc w:val="center"/>
              <w:rPr>
                <w:rFonts w:ascii="Calibri" w:hAnsi="Calibri"/>
                <w:b/>
              </w:rPr>
            </w:pPr>
            <w:r w:rsidRPr="008F0C00">
              <w:rPr>
                <w:rFonts w:ascii="Calibri" w:hAnsi="Calibri"/>
                <w:b/>
              </w:rPr>
              <w:t>Περιπτώσεις</w:t>
            </w:r>
          </w:p>
        </w:tc>
        <w:tc>
          <w:tcPr>
            <w:tcW w:w="4416" w:type="dxa"/>
            <w:tcBorders>
              <w:left w:val="single" w:sz="4" w:space="0" w:color="auto"/>
            </w:tcBorders>
            <w:shd w:val="clear" w:color="auto" w:fill="auto"/>
          </w:tcPr>
          <w:p w14:paraId="27CBC7F1" w14:textId="77777777" w:rsidR="00D646C4" w:rsidRPr="005D5372" w:rsidRDefault="00D646C4" w:rsidP="008F0C00">
            <w:pPr>
              <w:jc w:val="center"/>
              <w:rPr>
                <w:rFonts w:ascii="Calibri" w:hAnsi="Calibri"/>
                <w:b/>
                <w:lang w:val="en-US"/>
              </w:rPr>
            </w:pPr>
            <w:r w:rsidRPr="008F0C00">
              <w:rPr>
                <w:rFonts w:ascii="Calibri" w:hAnsi="Calibri"/>
                <w:b/>
              </w:rPr>
              <w:t>Αιτιολόγηση</w:t>
            </w:r>
          </w:p>
        </w:tc>
      </w:tr>
      <w:tr w:rsidR="00D646C4" w:rsidRPr="008F0C00" w14:paraId="483D3A91" w14:textId="77777777" w:rsidTr="00904C71">
        <w:tc>
          <w:tcPr>
            <w:tcW w:w="530" w:type="dxa"/>
            <w:tcBorders>
              <w:left w:val="nil"/>
              <w:right w:val="single" w:sz="4" w:space="0" w:color="auto"/>
            </w:tcBorders>
            <w:shd w:val="clear" w:color="auto" w:fill="auto"/>
          </w:tcPr>
          <w:p w14:paraId="6546E3E0" w14:textId="77777777" w:rsidR="00D646C4" w:rsidRPr="00D646C4" w:rsidRDefault="00D646C4" w:rsidP="00D646C4">
            <w:pPr>
              <w:rPr>
                <w:rFonts w:ascii="Calibri" w:hAnsi="Calibri"/>
              </w:rPr>
            </w:pPr>
            <w:r>
              <w:rPr>
                <w:rFonts w:ascii="Calibri" w:hAnsi="Calibri"/>
              </w:rPr>
              <w:t>1)</w:t>
            </w:r>
          </w:p>
        </w:tc>
        <w:tc>
          <w:tcPr>
            <w:tcW w:w="5248" w:type="dxa"/>
            <w:tcBorders>
              <w:left w:val="single" w:sz="4" w:space="0" w:color="auto"/>
            </w:tcBorders>
            <w:shd w:val="clear" w:color="auto" w:fill="auto"/>
          </w:tcPr>
          <w:p w14:paraId="6BA0FE03" w14:textId="77777777" w:rsidR="00D646C4" w:rsidRPr="008F0C00" w:rsidRDefault="00D646C4" w:rsidP="00F20778">
            <w:pPr>
              <w:rPr>
                <w:rFonts w:ascii="Calibri" w:hAnsi="Calibri"/>
              </w:rPr>
            </w:pPr>
            <w:r w:rsidRPr="00A16E33">
              <w:rPr>
                <w:rFonts w:ascii="Calibri" w:hAnsi="Calibri"/>
              </w:rPr>
              <w:t>Απουσία εγκεκριμ</w:t>
            </w:r>
            <w:r>
              <w:rPr>
                <w:rFonts w:ascii="Calibri" w:hAnsi="Calibri"/>
              </w:rPr>
              <w:t xml:space="preserve">ένων φ.π. και μη χημικών μεθόδων </w:t>
            </w:r>
            <w:r w:rsidRPr="00A16E33">
              <w:rPr>
                <w:rFonts w:ascii="Calibri" w:hAnsi="Calibri"/>
              </w:rPr>
              <w:t>αντιμετώπισης για την αιτούμενη χρήση</w:t>
            </w:r>
          </w:p>
        </w:tc>
        <w:tc>
          <w:tcPr>
            <w:tcW w:w="4416" w:type="dxa"/>
            <w:tcBorders>
              <w:left w:val="single" w:sz="4" w:space="0" w:color="auto"/>
            </w:tcBorders>
            <w:shd w:val="clear" w:color="auto" w:fill="auto"/>
          </w:tcPr>
          <w:p w14:paraId="71BF56D6" w14:textId="408F42E8" w:rsidR="0037135C" w:rsidRDefault="0037135C" w:rsidP="007D65C5">
            <w:pPr>
              <w:jc w:val="both"/>
              <w:rPr>
                <w:rFonts w:ascii="Calibri" w:hAnsi="Calibri" w:cs="Calibri"/>
              </w:rPr>
            </w:pPr>
            <w:r w:rsidRPr="0037135C">
              <w:rPr>
                <w:rFonts w:ascii="Calibri" w:hAnsi="Calibri" w:cs="Calibri"/>
              </w:rPr>
              <w:t>Στην Ελλάδα και ειδικότερα στην καλλιέργεια της υπαίθριας τομάτας, υπάρχουν ετήσια και πολυετή, στενόφυλλα και πλατύφυλλα ζιζάνια. Ο πλέον αποτελεσματικός τρόπος αντιμετώπισης των περισσότερων ζιζανίων είναι στο στάδιο πριν το φύτρωμα,  ώστε να μειώσουμε τη δυσκολία καταπολέμησης τους, αλλά και να μειώσουμε τον ανταγωνισμό με τα νεαρά σπορόφυτα. Για το λόγο αυτό είναι ιδιαίτερα διαδεδομένη σαν τακτική η χρήση ζιζανιοκτόνων πριν τη μεταφύτευση με υπολειμματική δράση από το έδαφος.</w:t>
            </w:r>
          </w:p>
          <w:p w14:paraId="55616890" w14:textId="77777777" w:rsidR="0024574E" w:rsidRDefault="0024574E" w:rsidP="007D65C5">
            <w:pPr>
              <w:jc w:val="both"/>
              <w:rPr>
                <w:rFonts w:ascii="Calibri" w:hAnsi="Calibri" w:cs="Calibri"/>
              </w:rPr>
            </w:pPr>
          </w:p>
          <w:p w14:paraId="333B98B4" w14:textId="79D4BF64" w:rsidR="00D646C4" w:rsidRDefault="00985963" w:rsidP="007D65C5">
            <w:pPr>
              <w:jc w:val="both"/>
              <w:rPr>
                <w:rFonts w:ascii="Calibri" w:hAnsi="Calibri" w:cs="Calibri"/>
                <w:b/>
                <w:bCs/>
              </w:rPr>
            </w:pPr>
            <w:r>
              <w:rPr>
                <w:rFonts w:ascii="Calibri" w:hAnsi="Calibri" w:cs="Calibri"/>
              </w:rPr>
              <w:t xml:space="preserve">Για την κύπερη, </w:t>
            </w:r>
            <w:r w:rsidRPr="00985963">
              <w:rPr>
                <w:rFonts w:ascii="Calibri" w:hAnsi="Calibri" w:cs="Calibri"/>
                <w:b/>
                <w:bCs/>
              </w:rPr>
              <w:t>το s-metolachlor ήταν η μοναδική εγκεκριμένη δραστική ουσία</w:t>
            </w:r>
            <w:r w:rsidRPr="00985963">
              <w:rPr>
                <w:rFonts w:ascii="Calibri" w:hAnsi="Calibri" w:cs="Calibri"/>
              </w:rPr>
              <w:t xml:space="preserve"> για το συγκεκριμένο ζιζάνιο το οποίο αποτελεί </w:t>
            </w:r>
            <w:r w:rsidRPr="00985963">
              <w:rPr>
                <w:rFonts w:ascii="Calibri" w:hAnsi="Calibri" w:cs="Calibri"/>
                <w:b/>
                <w:bCs/>
              </w:rPr>
              <w:t>μεγάλο και ταχέως εξαπλωμένο πρόβλημα σε όλη την Ελλάδα</w:t>
            </w:r>
            <w:r w:rsidRPr="00985963">
              <w:rPr>
                <w:rFonts w:ascii="Calibri" w:hAnsi="Calibri" w:cs="Calibri"/>
              </w:rPr>
              <w:t xml:space="preserve">, όμως αποσύρθηκε με τον εκτελεστικό κανονισμό (ΕΚ) με αριθμ. 2024/20. Επίσης, έχει παρέλθει και η περίοδος χρήσης των αποθεμάτων (23/07/2024), επομένως </w:t>
            </w:r>
            <w:r w:rsidRPr="00985963">
              <w:rPr>
                <w:rFonts w:ascii="Calibri" w:hAnsi="Calibri" w:cs="Calibri"/>
                <w:b/>
                <w:bCs/>
              </w:rPr>
              <w:t>αυτή τη στιγμή δεν υπάρχει εναλλακτική προφυτρωτική λύση ενώ δεν υπάρχει εγκεκριμένη ούτε μεταφυτρωτική λύση αντιμετώπισης.</w:t>
            </w:r>
          </w:p>
          <w:p w14:paraId="738131C8" w14:textId="77777777" w:rsidR="00985963" w:rsidRDefault="00985963" w:rsidP="007D65C5">
            <w:pPr>
              <w:jc w:val="both"/>
              <w:rPr>
                <w:rFonts w:ascii="Calibri" w:hAnsi="Calibri" w:cs="Calibri"/>
                <w:b/>
                <w:bCs/>
              </w:rPr>
            </w:pPr>
          </w:p>
          <w:p w14:paraId="019CD6B9" w14:textId="6111BFC0" w:rsidR="00985963" w:rsidRDefault="00985963" w:rsidP="00985963">
            <w:pPr>
              <w:jc w:val="both"/>
              <w:rPr>
                <w:rFonts w:ascii="Calibri" w:hAnsi="Calibri" w:cs="Calibri"/>
              </w:rPr>
            </w:pPr>
            <w:r>
              <w:rPr>
                <w:rFonts w:ascii="Calibri" w:hAnsi="Calibri" w:cs="Calibri"/>
              </w:rPr>
              <w:t>Για την ήρα</w:t>
            </w:r>
            <w:r w:rsidR="00BA10A2">
              <w:rPr>
                <w:rFonts w:ascii="Calibri" w:hAnsi="Calibri" w:cs="Calibri"/>
              </w:rPr>
              <w:t xml:space="preserve"> και το αιματόχορτο</w:t>
            </w:r>
            <w:r>
              <w:rPr>
                <w:rFonts w:ascii="Calibri" w:hAnsi="Calibri" w:cs="Calibri"/>
              </w:rPr>
              <w:t>, α</w:t>
            </w:r>
            <w:r w:rsidRPr="00985963">
              <w:rPr>
                <w:rFonts w:ascii="Calibri" w:hAnsi="Calibri" w:cs="Calibri"/>
              </w:rPr>
              <w:t>υτή τη στιγμή τα μόνα προφυτρωτικά ζιζανιοκτόνα είναι όσα περιέχουν το δραστικό pendimethalin με τρόπο δράσης (ΜοΑ) της κατηγορίας K1</w:t>
            </w:r>
            <w:r w:rsidR="00BA10A2">
              <w:t xml:space="preserve"> </w:t>
            </w:r>
            <w:r w:rsidR="00BA10A2" w:rsidRPr="00BA10A2">
              <w:rPr>
                <w:rFonts w:ascii="Calibri" w:hAnsi="Calibri" w:cs="Calibri"/>
              </w:rPr>
              <w:t>και τ</w:t>
            </w:r>
            <w:r w:rsidR="00BA10A2">
              <w:rPr>
                <w:rFonts w:ascii="Calibri" w:hAnsi="Calibri" w:cs="Calibri"/>
              </w:rPr>
              <w:t>ο</w:t>
            </w:r>
            <w:r w:rsidR="00BA10A2" w:rsidRPr="00BA10A2">
              <w:rPr>
                <w:rFonts w:ascii="Calibri" w:hAnsi="Calibri" w:cs="Calibri"/>
              </w:rPr>
              <w:t xml:space="preserve"> δραστικ</w:t>
            </w:r>
            <w:r w:rsidR="00BA10A2">
              <w:rPr>
                <w:rFonts w:ascii="Calibri" w:hAnsi="Calibri" w:cs="Calibri"/>
              </w:rPr>
              <w:t>ό</w:t>
            </w:r>
            <w:r w:rsidR="00BA10A2" w:rsidRPr="00BA10A2">
              <w:rPr>
                <w:rFonts w:ascii="Calibri" w:hAnsi="Calibri" w:cs="Calibri"/>
              </w:rPr>
              <w:t xml:space="preserve"> metribuzin με τρόπο δράσης (ΜοΑ) της κατηγορίας C1,</w:t>
            </w:r>
            <w:r w:rsidR="00BA10A2">
              <w:rPr>
                <w:rFonts w:ascii="Calibri" w:hAnsi="Calibri" w:cs="Calibri"/>
              </w:rPr>
              <w:t>2</w:t>
            </w:r>
            <w:r w:rsidR="00BA10A2" w:rsidRPr="00BA10A2">
              <w:rPr>
                <w:rFonts w:ascii="Calibri" w:hAnsi="Calibri" w:cs="Calibri"/>
              </w:rPr>
              <w:t>.</w:t>
            </w:r>
            <w:r w:rsidRPr="00985963">
              <w:rPr>
                <w:rFonts w:ascii="Calibri" w:hAnsi="Calibri" w:cs="Calibri"/>
              </w:rPr>
              <w:t xml:space="preserve"> </w:t>
            </w:r>
            <w:r w:rsidR="00BA10A2" w:rsidRPr="00BA10A2">
              <w:rPr>
                <w:rFonts w:ascii="Calibri" w:hAnsi="Calibri" w:cs="Calibri"/>
              </w:rPr>
              <w:t>Όλα τα υπόλοιπα σκευάσματα που έχουν έγκριση στη τομάτα για τη καταπολέμηση των παραπάνω  ζιζάνιων είναι για μεταφυτρωτικές εφαρμογές, χωρίς δράση από το έδαφος και υπολειμματική διάρκεια.</w:t>
            </w:r>
          </w:p>
          <w:p w14:paraId="1B89BABF" w14:textId="00F62150" w:rsidR="00985963" w:rsidRDefault="00985963" w:rsidP="00985963">
            <w:pPr>
              <w:jc w:val="both"/>
              <w:rPr>
                <w:rFonts w:ascii="Calibri" w:hAnsi="Calibri" w:cs="Calibri"/>
              </w:rPr>
            </w:pPr>
            <w:r>
              <w:rPr>
                <w:rFonts w:ascii="Calibri" w:hAnsi="Calibri" w:cs="Calibri"/>
              </w:rPr>
              <w:t>Για τ</w:t>
            </w:r>
            <w:r w:rsidR="00BA10A2">
              <w:rPr>
                <w:rFonts w:ascii="Calibri" w:hAnsi="Calibri" w:cs="Calibri"/>
              </w:rPr>
              <w:t>ην καψέλα</w:t>
            </w:r>
            <w:r>
              <w:rPr>
                <w:rFonts w:ascii="Calibri" w:hAnsi="Calibri" w:cs="Calibri"/>
              </w:rPr>
              <w:t>,</w:t>
            </w:r>
            <w:r w:rsidR="00BA10A2">
              <w:rPr>
                <w:rFonts w:ascii="Calibri" w:hAnsi="Calibri" w:cs="Calibri"/>
              </w:rPr>
              <w:t xml:space="preserve"> τη ματρικάρια,</w:t>
            </w:r>
            <w:r>
              <w:rPr>
                <w:rFonts w:ascii="Calibri" w:hAnsi="Calibri" w:cs="Calibri"/>
              </w:rPr>
              <w:t xml:space="preserve"> τ</w:t>
            </w:r>
            <w:r w:rsidR="00237909">
              <w:rPr>
                <w:rFonts w:ascii="Calibri" w:hAnsi="Calibri" w:cs="Calibri"/>
              </w:rPr>
              <w:t xml:space="preserve">ο καπνόχορτο </w:t>
            </w:r>
            <w:r>
              <w:rPr>
                <w:rFonts w:ascii="Calibri" w:hAnsi="Calibri" w:cs="Calibri"/>
              </w:rPr>
              <w:t>και τ</w:t>
            </w:r>
            <w:r w:rsidR="00BA10A2">
              <w:rPr>
                <w:rFonts w:ascii="Calibri" w:hAnsi="Calibri" w:cs="Calibri"/>
              </w:rPr>
              <w:t>ην αγριοπιπεριά</w:t>
            </w:r>
            <w:r>
              <w:rPr>
                <w:rFonts w:ascii="Calibri" w:hAnsi="Calibri" w:cs="Calibri"/>
              </w:rPr>
              <w:t>, α</w:t>
            </w:r>
            <w:r w:rsidRPr="00985963">
              <w:rPr>
                <w:rFonts w:ascii="Calibri" w:hAnsi="Calibri" w:cs="Calibri"/>
              </w:rPr>
              <w:t>υτή τη στιγμή τα μόνα προφυτρωτικά ζιζανιοκτόνα είναι όσα περιέχουν το δραστικό pendimethalin με τρόπο δράσης (ΜοΑ) της κατηγορίας K1</w:t>
            </w:r>
            <w:r w:rsidR="00BE738E">
              <w:rPr>
                <w:rFonts w:ascii="Calibri" w:hAnsi="Calibri" w:cs="Calibri"/>
              </w:rPr>
              <w:t>,</w:t>
            </w:r>
            <w:r w:rsidR="00BA10A2">
              <w:t xml:space="preserve"> </w:t>
            </w:r>
            <w:r w:rsidR="00BA10A2" w:rsidRPr="00BA10A2">
              <w:rPr>
                <w:rFonts w:ascii="Calibri" w:hAnsi="Calibri" w:cs="Calibri"/>
              </w:rPr>
              <w:t>το</w:t>
            </w:r>
            <w:r w:rsidR="00BE738E">
              <w:rPr>
                <w:rFonts w:ascii="Calibri" w:hAnsi="Calibri" w:cs="Calibri"/>
              </w:rPr>
              <w:t xml:space="preserve"> δραστικό</w:t>
            </w:r>
            <w:r w:rsidR="00BA10A2" w:rsidRPr="00BA10A2">
              <w:rPr>
                <w:rFonts w:ascii="Calibri" w:hAnsi="Calibri" w:cs="Calibri"/>
              </w:rPr>
              <w:t xml:space="preserve"> metribuzin με τρόπο δράσης (ΜοΑ) της κατηγορίας C1,2 και το</w:t>
            </w:r>
            <w:r w:rsidR="00BE738E">
              <w:rPr>
                <w:rFonts w:ascii="Calibri" w:hAnsi="Calibri" w:cs="Calibri"/>
              </w:rPr>
              <w:t xml:space="preserve"> δραστικό</w:t>
            </w:r>
            <w:r w:rsidR="00BA10A2" w:rsidRPr="00BA10A2">
              <w:rPr>
                <w:rFonts w:ascii="Calibri" w:hAnsi="Calibri" w:cs="Calibri"/>
              </w:rPr>
              <w:t xml:space="preserve"> pelargonic acid με τρόπο δράσης (ΜοΑ) </w:t>
            </w:r>
            <w:r w:rsidR="00BA10A2" w:rsidRPr="00BA10A2">
              <w:rPr>
                <w:rFonts w:ascii="Calibri" w:hAnsi="Calibri" w:cs="Calibri"/>
              </w:rPr>
              <w:lastRenderedPageBreak/>
              <w:t xml:space="preserve">της κατηγορίας Ζ. Αξίζει να σημειωθεί ότι στο pelargonic acid η Καψέλα και η Ματρικάρια είναι </w:t>
            </w:r>
            <w:r w:rsidR="00BA10A2" w:rsidRPr="00BE738E">
              <w:rPr>
                <w:rFonts w:ascii="Calibri" w:hAnsi="Calibri" w:cs="Calibri"/>
                <w:b/>
                <w:bCs/>
              </w:rPr>
              <w:t>μετρίως ανθεκτικά</w:t>
            </w:r>
            <w:r w:rsidR="00BA10A2" w:rsidRPr="00BA10A2">
              <w:rPr>
                <w:rFonts w:ascii="Calibri" w:hAnsi="Calibri" w:cs="Calibri"/>
              </w:rPr>
              <w:t xml:space="preserve"> ζιζάνια.</w:t>
            </w:r>
            <w:r w:rsidRPr="00985963">
              <w:rPr>
                <w:rFonts w:ascii="Calibri" w:hAnsi="Calibri" w:cs="Calibri"/>
              </w:rPr>
              <w:t xml:space="preserve"> </w:t>
            </w:r>
            <w:r w:rsidR="00BA10A2" w:rsidRPr="00BA10A2">
              <w:rPr>
                <w:rFonts w:ascii="Calibri" w:hAnsi="Calibri" w:cs="Calibri"/>
              </w:rPr>
              <w:t>Όλα τα υπόλοιπα σκευάσματα που έχουν έγκριση στην υπαίθρια τομάτα είναι μεταφυτρωτικά ζιζανιοκτόνα, χωρίς δράση από το έδαφος και υπολειμματική διάρκεια.</w:t>
            </w:r>
          </w:p>
          <w:p w14:paraId="6435271C" w14:textId="73ABAE60" w:rsidR="00BE738E" w:rsidRPr="00BE738E" w:rsidRDefault="00BE738E" w:rsidP="00BE738E">
            <w:pPr>
              <w:jc w:val="both"/>
              <w:rPr>
                <w:rFonts w:ascii="Calibri" w:hAnsi="Calibri" w:cs="Calibri"/>
              </w:rPr>
            </w:pPr>
            <w:r>
              <w:rPr>
                <w:rFonts w:ascii="Calibri" w:hAnsi="Calibri" w:cs="Calibri"/>
              </w:rPr>
              <w:t xml:space="preserve">Για τον στύφνο, </w:t>
            </w:r>
            <w:r w:rsidRPr="00BE738E">
              <w:rPr>
                <w:rFonts w:ascii="Calibri" w:hAnsi="Calibri" w:cs="Calibri"/>
              </w:rPr>
              <w:t xml:space="preserve">υπάρχουν </w:t>
            </w:r>
            <w:r>
              <w:rPr>
                <w:rFonts w:ascii="Calibri" w:hAnsi="Calibri" w:cs="Calibri"/>
              </w:rPr>
              <w:t xml:space="preserve">για την καταπολέμηση του </w:t>
            </w:r>
            <w:r w:rsidRPr="00BE738E">
              <w:rPr>
                <w:rFonts w:ascii="Calibri" w:hAnsi="Calibri" w:cs="Calibri"/>
              </w:rPr>
              <w:t>τρεις δραστικές ουσίες. Το</w:t>
            </w:r>
            <w:r>
              <w:rPr>
                <w:rFonts w:ascii="Calibri" w:hAnsi="Calibri" w:cs="Calibri"/>
              </w:rPr>
              <w:t xml:space="preserve"> δραστικό</w:t>
            </w:r>
            <w:r w:rsidRPr="00BE738E">
              <w:rPr>
                <w:rFonts w:ascii="Calibri" w:hAnsi="Calibri" w:cs="Calibri"/>
              </w:rPr>
              <w:t xml:space="preserve"> pendimethalin με τρόπο δράσης (ΜοΑ) της κατηγορίας K1,</w:t>
            </w:r>
            <w:r>
              <w:rPr>
                <w:rFonts w:ascii="Calibri" w:hAnsi="Calibri" w:cs="Calibri"/>
              </w:rPr>
              <w:t xml:space="preserve"> τ</w:t>
            </w:r>
            <w:r w:rsidRPr="00BE738E">
              <w:rPr>
                <w:rFonts w:ascii="Calibri" w:hAnsi="Calibri" w:cs="Calibri"/>
              </w:rPr>
              <w:t>ο</w:t>
            </w:r>
            <w:r>
              <w:rPr>
                <w:rFonts w:ascii="Calibri" w:hAnsi="Calibri" w:cs="Calibri"/>
              </w:rPr>
              <w:t xml:space="preserve"> δραστικό</w:t>
            </w:r>
            <w:r w:rsidRPr="00BE738E">
              <w:rPr>
                <w:rFonts w:ascii="Calibri" w:hAnsi="Calibri" w:cs="Calibri"/>
              </w:rPr>
              <w:t xml:space="preserve"> Pyraflufen-ethyl με τρόπο δράσης (ΜοΑ) της κατηγορίας Ε και το</w:t>
            </w:r>
            <w:r>
              <w:rPr>
                <w:rFonts w:ascii="Calibri" w:hAnsi="Calibri" w:cs="Calibri"/>
              </w:rPr>
              <w:t xml:space="preserve"> δραστικό</w:t>
            </w:r>
            <w:r w:rsidRPr="00BE738E">
              <w:rPr>
                <w:rFonts w:ascii="Calibri" w:hAnsi="Calibri" w:cs="Calibri"/>
              </w:rPr>
              <w:t xml:space="preserve"> pelargonic acid με τρόπο δράσης (ΜοΑ) της κατηγορίας Ζ.</w:t>
            </w:r>
            <w:r>
              <w:rPr>
                <w:rFonts w:ascii="Calibri" w:hAnsi="Calibri" w:cs="Calibri"/>
              </w:rPr>
              <w:t xml:space="preserve"> </w:t>
            </w:r>
            <w:r w:rsidRPr="00BE738E">
              <w:rPr>
                <w:rFonts w:ascii="Calibri" w:hAnsi="Calibri" w:cs="Calibri"/>
              </w:rPr>
              <w:t>Όσον αφορά την μεταφυτρωτική ζιζανιοκτονία , υπάρχει μόνο μία δραστική ουσία, το Rimsulfuron.</w:t>
            </w:r>
            <w:r>
              <w:rPr>
                <w:rFonts w:ascii="Calibri" w:hAnsi="Calibri" w:cs="Calibri"/>
              </w:rPr>
              <w:t xml:space="preserve"> </w:t>
            </w:r>
            <w:r w:rsidRPr="00BE738E">
              <w:rPr>
                <w:rFonts w:ascii="Calibri" w:hAnsi="Calibri" w:cs="Calibri"/>
              </w:rPr>
              <w:t>Στην καταπολέμηση του συγκεκριμένου ζιζάνιου η σημαντικότητα της ζιζανιοκτονίας πριν τη μεταφύτευση είναι ακόμα πιο μεγάλη αφού οι εναλλακτικές πέραν αυτής είναι πολύ περιορισμένες.</w:t>
            </w:r>
          </w:p>
          <w:p w14:paraId="1A3D99AD" w14:textId="7B8F8DB2" w:rsidR="00BE738E" w:rsidRPr="00056FE3" w:rsidRDefault="00BE738E" w:rsidP="0024574E">
            <w:pPr>
              <w:spacing w:line="276" w:lineRule="auto"/>
              <w:jc w:val="both"/>
              <w:rPr>
                <w:rFonts w:ascii="Calibri" w:hAnsi="Calibri" w:cs="Calibri"/>
              </w:rPr>
            </w:pPr>
            <w:r>
              <w:rPr>
                <w:rFonts w:ascii="Calibri" w:hAnsi="Calibri" w:cs="Calibri"/>
                <w:bCs/>
              </w:rPr>
              <w:t>Για τα παραπάνω ζιζάνια, τ</w:t>
            </w:r>
            <w:r w:rsidRPr="00BE738E">
              <w:rPr>
                <w:rFonts w:ascii="Calibri" w:hAnsi="Calibri" w:cs="Calibri"/>
                <w:bCs/>
              </w:rPr>
              <w:t xml:space="preserve">ο </w:t>
            </w:r>
            <w:r w:rsidRPr="00BE738E">
              <w:rPr>
                <w:rFonts w:ascii="Calibri" w:hAnsi="Calibri" w:cs="Calibri"/>
                <w:b/>
              </w:rPr>
              <w:t>s-metolachlor</w:t>
            </w:r>
            <w:r w:rsidR="0024574E">
              <w:rPr>
                <w:rFonts w:ascii="Calibri" w:hAnsi="Calibri" w:cs="Calibri"/>
                <w:b/>
              </w:rPr>
              <w:t xml:space="preserve"> </w:t>
            </w:r>
            <w:r w:rsidRPr="00BE738E">
              <w:rPr>
                <w:rFonts w:ascii="Calibri" w:hAnsi="Calibri" w:cs="Calibri"/>
                <w:bCs/>
              </w:rPr>
              <w:t>αποτελεί εργαλείο διαχείρισης ανθεκτικότητας</w:t>
            </w:r>
            <w:r w:rsidR="0024574E">
              <w:rPr>
                <w:rFonts w:ascii="Calibri" w:hAnsi="Calibri" w:cs="Calibri"/>
                <w:bCs/>
              </w:rPr>
              <w:t xml:space="preserve"> </w:t>
            </w:r>
            <w:r w:rsidRPr="00BE738E">
              <w:rPr>
                <w:rFonts w:ascii="Calibri" w:hAnsi="Calibri" w:cs="Calibri"/>
                <w:bCs/>
              </w:rPr>
              <w:t xml:space="preserve">όπου λόγω του </w:t>
            </w:r>
            <w:r w:rsidRPr="00BE738E">
              <w:rPr>
                <w:rFonts w:ascii="Calibri" w:hAnsi="Calibri" w:cs="Calibri"/>
                <w:b/>
              </w:rPr>
              <w:t>διαφορετικού τρόπου δράσης</w:t>
            </w:r>
            <w:r w:rsidRPr="00BE738E">
              <w:rPr>
                <w:rFonts w:ascii="Calibri" w:hAnsi="Calibri" w:cs="Calibri"/>
                <w:bCs/>
              </w:rPr>
              <w:t xml:space="preserve"> (Κ3) προσφέρει υψηλότερη αποτελεσματικότητα</w:t>
            </w:r>
            <w:r w:rsidRPr="00BE738E">
              <w:rPr>
                <w:rFonts w:ascii="Calibri" w:hAnsi="Calibri" w:cs="Calibri"/>
                <w:b/>
              </w:rPr>
              <w:t>.</w:t>
            </w:r>
          </w:p>
        </w:tc>
      </w:tr>
      <w:tr w:rsidR="00BA10A2" w:rsidRPr="008F0C00" w14:paraId="34B1FD5E" w14:textId="77777777" w:rsidTr="00904C71">
        <w:tc>
          <w:tcPr>
            <w:tcW w:w="530" w:type="dxa"/>
            <w:tcBorders>
              <w:left w:val="nil"/>
              <w:right w:val="single" w:sz="4" w:space="0" w:color="auto"/>
            </w:tcBorders>
            <w:shd w:val="clear" w:color="auto" w:fill="auto"/>
          </w:tcPr>
          <w:p w14:paraId="260C2A1C" w14:textId="025F4B7A" w:rsidR="00BA10A2" w:rsidRDefault="00BA10A2" w:rsidP="00F855E0">
            <w:pPr>
              <w:rPr>
                <w:rFonts w:ascii="Calibri" w:hAnsi="Calibri"/>
              </w:rPr>
            </w:pPr>
            <w:r>
              <w:rPr>
                <w:rFonts w:ascii="Calibri" w:hAnsi="Calibri"/>
              </w:rPr>
              <w:lastRenderedPageBreak/>
              <w:t>2)</w:t>
            </w:r>
          </w:p>
        </w:tc>
        <w:tc>
          <w:tcPr>
            <w:tcW w:w="5248" w:type="dxa"/>
            <w:tcBorders>
              <w:left w:val="single" w:sz="4" w:space="0" w:color="auto"/>
            </w:tcBorders>
            <w:shd w:val="clear" w:color="auto" w:fill="auto"/>
          </w:tcPr>
          <w:p w14:paraId="3BB82999" w14:textId="1CDF3807" w:rsidR="00BA10A2" w:rsidRPr="009134B1" w:rsidRDefault="00BA10A2" w:rsidP="00F855E0">
            <w:pPr>
              <w:rPr>
                <w:rFonts w:ascii="Calibri" w:hAnsi="Calibri"/>
              </w:rPr>
            </w:pPr>
            <w:r w:rsidRPr="009134B1">
              <w:rPr>
                <w:rFonts w:ascii="Calibri" w:hAnsi="Calibri"/>
              </w:rPr>
              <w:t xml:space="preserve">Ανάγκη </w:t>
            </w:r>
            <w:r w:rsidRPr="00592557">
              <w:rPr>
                <w:rFonts w:ascii="Calibri" w:hAnsi="Calibri"/>
              </w:rPr>
              <w:t>χρονικού διαστήματος προσαρμογής σε αγρονομικές ή κοινωνικές συνθήκες από την κατάργηση μιας ευρέως διαδεδομένης χρήσης στο παρελθόν</w:t>
            </w:r>
            <w:r w:rsidRPr="009134B1">
              <w:rPr>
                <w:rFonts w:ascii="Calibri" w:hAnsi="Calibri"/>
              </w:rPr>
              <w:t>.**</w:t>
            </w:r>
          </w:p>
        </w:tc>
        <w:tc>
          <w:tcPr>
            <w:tcW w:w="4416" w:type="dxa"/>
            <w:tcBorders>
              <w:left w:val="single" w:sz="4" w:space="0" w:color="auto"/>
            </w:tcBorders>
            <w:shd w:val="clear" w:color="auto" w:fill="auto"/>
          </w:tcPr>
          <w:p w14:paraId="28C2CACB" w14:textId="77777777" w:rsidR="00BA10A2" w:rsidRDefault="00CE7B4B" w:rsidP="003C5469">
            <w:pPr>
              <w:jc w:val="both"/>
              <w:rPr>
                <w:rFonts w:ascii="Calibri" w:hAnsi="Calibri" w:cs="Calibri"/>
              </w:rPr>
            </w:pPr>
            <w:r w:rsidRPr="00CE7B4B">
              <w:rPr>
                <w:rFonts w:ascii="Calibri" w:hAnsi="Calibri" w:cs="Calibri"/>
              </w:rPr>
              <w:t>Το σκεύασμα DUAL GOLD 96 EC αποσύρθηκε με τη με αρ. πρωτ. 4299/108798/ 12-04-2024 Απόφαση της Υπηρεσίας, κατόπιν της ανάκλησης της έγκρισης της δραστικής ουσίας s-metolachlor, σύμφωνα με τον εκτελεστικό κανονισμό (ΕΚ) με αριθμ. 2024/20 της επιτροπής της 12ης Δεκεμβρίου 2023. Μέχρι την απόσυρση του σκευάσματος υπήρχε μόνιμη έγκριση στην καλλιέργεια της υπαίθριας τομάτας, για τη χρήση στα παραπάνω ζιζάνια και η αιτούμενη ορθή γεωργική πρακτική είναι η ίδια με αυτήν που περιλαμβανόταν στην ετικέτα του σκευάσματος.</w:t>
            </w:r>
          </w:p>
          <w:p w14:paraId="6E78ADB8" w14:textId="77777777" w:rsidR="00CE7B4B" w:rsidRDefault="00CE7B4B" w:rsidP="003C5469">
            <w:pPr>
              <w:jc w:val="both"/>
              <w:rPr>
                <w:rFonts w:ascii="Calibri" w:hAnsi="Calibri" w:cs="Calibri"/>
                <w:bCs/>
              </w:rPr>
            </w:pPr>
            <w:r>
              <w:rPr>
                <w:rFonts w:ascii="Calibri" w:hAnsi="Calibri" w:cs="Calibri"/>
              </w:rPr>
              <w:t>Ειδικότερα στην περίπτωση της κύπερης</w:t>
            </w:r>
            <w:r w:rsidR="0037135C" w:rsidRPr="0037135C">
              <w:rPr>
                <w:rFonts w:ascii="Calibri" w:hAnsi="Calibri" w:cs="Calibri"/>
              </w:rPr>
              <w:t xml:space="preserve">, </w:t>
            </w:r>
            <w:r w:rsidR="0037135C">
              <w:rPr>
                <w:rFonts w:ascii="Calibri" w:hAnsi="Calibri" w:cs="Calibri"/>
              </w:rPr>
              <w:t>σ</w:t>
            </w:r>
            <w:r w:rsidR="0037135C" w:rsidRPr="0037135C">
              <w:rPr>
                <w:rFonts w:ascii="Calibri" w:hAnsi="Calibri" w:cs="Calibri"/>
              </w:rPr>
              <w:t xml:space="preserve">ε περιπτώσεις που ο παραγωγός δεν προβεί σε ζιζανιοκτονία πριν τη μεταφύτευση και το ζιζάνιο εγκατασταθεί </w:t>
            </w:r>
            <w:r w:rsidR="0037135C">
              <w:rPr>
                <w:rFonts w:ascii="Calibri" w:hAnsi="Calibri" w:cs="Calibri"/>
              </w:rPr>
              <w:t>οι συνέπειες είναι καταστρεπτικές, καθώς</w:t>
            </w:r>
            <w:r w:rsidR="0037135C" w:rsidRPr="0037135C">
              <w:rPr>
                <w:rFonts w:ascii="Calibri" w:hAnsi="Calibri" w:cs="Calibri"/>
              </w:rPr>
              <w:t xml:space="preserve"> </w:t>
            </w:r>
            <w:r w:rsidR="0037135C" w:rsidRPr="0037135C">
              <w:rPr>
                <w:rFonts w:ascii="Calibri" w:hAnsi="Calibri" w:cs="Calibri"/>
                <w:bCs/>
              </w:rPr>
              <w:t xml:space="preserve">δεν υπάρχει </w:t>
            </w:r>
            <w:r w:rsidR="0037135C" w:rsidRPr="0037135C">
              <w:rPr>
                <w:rFonts w:ascii="Calibri" w:hAnsi="Calibri" w:cs="Calibri"/>
                <w:b/>
              </w:rPr>
              <w:t>κανένα εγκεκριμένο σκεύασμα</w:t>
            </w:r>
            <w:r w:rsidR="0037135C" w:rsidRPr="0037135C">
              <w:rPr>
                <w:rFonts w:ascii="Calibri" w:hAnsi="Calibri" w:cs="Calibri"/>
                <w:bCs/>
              </w:rPr>
              <w:t xml:space="preserve"> για την καταπολέμηση </w:t>
            </w:r>
            <w:r w:rsidR="0037135C">
              <w:rPr>
                <w:rFonts w:ascii="Calibri" w:hAnsi="Calibri" w:cs="Calibri"/>
                <w:bCs/>
              </w:rPr>
              <w:t xml:space="preserve">της. </w:t>
            </w:r>
            <w:r w:rsidR="0037135C" w:rsidRPr="0037135C">
              <w:rPr>
                <w:rFonts w:ascii="Calibri" w:hAnsi="Calibri" w:cs="Calibri"/>
                <w:bCs/>
              </w:rPr>
              <w:t>Το συγκεκριμένο ζιζάνιο αποτελεί το μεγαλύτερο και ταχέως εξαπλωμένο πρόβλημα σε όλη την Ελλάδα</w:t>
            </w:r>
            <w:r w:rsidR="0037135C">
              <w:rPr>
                <w:rFonts w:ascii="Calibri" w:hAnsi="Calibri" w:cs="Calibri"/>
                <w:bCs/>
              </w:rPr>
              <w:t xml:space="preserve"> και γι’ αυτό το λόγο καθίσταται αναγκαία η αντιμετώπιση του.</w:t>
            </w:r>
          </w:p>
          <w:p w14:paraId="2320999E" w14:textId="692AA3A8" w:rsidR="0037135C" w:rsidRPr="0037135C" w:rsidRDefault="0037135C" w:rsidP="003C5469">
            <w:pPr>
              <w:jc w:val="both"/>
              <w:rPr>
                <w:rFonts w:ascii="Calibri" w:hAnsi="Calibri" w:cs="Calibri"/>
              </w:rPr>
            </w:pPr>
            <w:r>
              <w:rPr>
                <w:rFonts w:ascii="Calibri" w:hAnsi="Calibri" w:cs="Calibri"/>
              </w:rPr>
              <w:t xml:space="preserve">Στην περίπτωση της </w:t>
            </w:r>
            <w:r w:rsidRPr="0037135C">
              <w:rPr>
                <w:rFonts w:ascii="Calibri" w:hAnsi="Calibri" w:cs="Calibri"/>
              </w:rPr>
              <w:t>ήρα</w:t>
            </w:r>
            <w:r>
              <w:rPr>
                <w:rFonts w:ascii="Calibri" w:hAnsi="Calibri" w:cs="Calibri"/>
              </w:rPr>
              <w:t>ς,</w:t>
            </w:r>
            <w:r w:rsidRPr="0037135C">
              <w:rPr>
                <w:rFonts w:ascii="Calibri" w:hAnsi="Calibri" w:cs="Calibri"/>
              </w:rPr>
              <w:t xml:space="preserve"> το</w:t>
            </w:r>
            <w:r>
              <w:rPr>
                <w:rFonts w:ascii="Calibri" w:hAnsi="Calibri" w:cs="Calibri"/>
              </w:rPr>
              <w:t>υ</w:t>
            </w:r>
            <w:r w:rsidRPr="0037135C">
              <w:rPr>
                <w:rFonts w:ascii="Calibri" w:hAnsi="Calibri" w:cs="Calibri"/>
              </w:rPr>
              <w:t xml:space="preserve"> αιματόχορτο</w:t>
            </w:r>
            <w:r w:rsidR="0024574E">
              <w:rPr>
                <w:rFonts w:ascii="Calibri" w:hAnsi="Calibri" w:cs="Calibri"/>
              </w:rPr>
              <w:t>υ</w:t>
            </w:r>
            <w:r>
              <w:rPr>
                <w:rFonts w:ascii="Calibri" w:hAnsi="Calibri" w:cs="Calibri"/>
              </w:rPr>
              <w:t>, της καψέλας, τη ματρικάριας, του καπνόχορτου, της αγριοπιπεριάς και του στύφνου</w:t>
            </w:r>
            <w:r w:rsidR="0024574E">
              <w:rPr>
                <w:rFonts w:ascii="Calibri" w:hAnsi="Calibri" w:cs="Calibri"/>
              </w:rPr>
              <w:t xml:space="preserve"> </w:t>
            </w:r>
            <w:r w:rsidR="0024574E">
              <w:rPr>
                <w:rFonts w:ascii="Calibri" w:hAnsi="Calibri" w:cs="Calibri"/>
                <w:bCs/>
              </w:rPr>
              <w:t>τ</w:t>
            </w:r>
            <w:r w:rsidR="0024574E" w:rsidRPr="00BE738E">
              <w:rPr>
                <w:rFonts w:ascii="Calibri" w:hAnsi="Calibri" w:cs="Calibri"/>
                <w:bCs/>
              </w:rPr>
              <w:t xml:space="preserve">ο </w:t>
            </w:r>
            <w:r w:rsidR="0024574E" w:rsidRPr="00BE738E">
              <w:rPr>
                <w:rFonts w:ascii="Calibri" w:hAnsi="Calibri" w:cs="Calibri"/>
                <w:b/>
              </w:rPr>
              <w:t>s-metolachlor</w:t>
            </w:r>
            <w:r w:rsidR="0024574E">
              <w:rPr>
                <w:rFonts w:ascii="Calibri" w:hAnsi="Calibri" w:cs="Calibri"/>
                <w:b/>
              </w:rPr>
              <w:t xml:space="preserve"> </w:t>
            </w:r>
            <w:r w:rsidR="0024574E" w:rsidRPr="00BE738E">
              <w:rPr>
                <w:rFonts w:ascii="Calibri" w:hAnsi="Calibri" w:cs="Calibri"/>
                <w:bCs/>
              </w:rPr>
              <w:t>αποτελεί εργαλείο διαχείρισης ανθεκτικότητας</w:t>
            </w:r>
            <w:r w:rsidR="0024574E">
              <w:rPr>
                <w:rFonts w:ascii="Calibri" w:hAnsi="Calibri" w:cs="Calibri"/>
                <w:bCs/>
              </w:rPr>
              <w:t xml:space="preserve"> </w:t>
            </w:r>
            <w:r w:rsidR="0024574E" w:rsidRPr="00BE738E">
              <w:rPr>
                <w:rFonts w:ascii="Calibri" w:hAnsi="Calibri" w:cs="Calibri"/>
                <w:bCs/>
              </w:rPr>
              <w:t xml:space="preserve">όπου λόγω του </w:t>
            </w:r>
            <w:r w:rsidR="0024574E" w:rsidRPr="00BE738E">
              <w:rPr>
                <w:rFonts w:ascii="Calibri" w:hAnsi="Calibri" w:cs="Calibri"/>
                <w:b/>
              </w:rPr>
              <w:t>διαφορετικού τρόπου δράσης</w:t>
            </w:r>
            <w:r w:rsidR="0024574E" w:rsidRPr="00BE738E">
              <w:rPr>
                <w:rFonts w:ascii="Calibri" w:hAnsi="Calibri" w:cs="Calibri"/>
                <w:bCs/>
              </w:rPr>
              <w:t xml:space="preserve"> (Κ3) προσφέρει υψηλότερη αποτελεσματικότητα</w:t>
            </w:r>
            <w:r w:rsidR="0024574E" w:rsidRPr="00BE738E">
              <w:rPr>
                <w:rFonts w:ascii="Calibri" w:hAnsi="Calibri" w:cs="Calibri"/>
                <w:b/>
              </w:rPr>
              <w:t>.</w:t>
            </w:r>
          </w:p>
        </w:tc>
      </w:tr>
      <w:tr w:rsidR="00D646C4" w:rsidRPr="008F0C00" w14:paraId="269F0029" w14:textId="77777777" w:rsidTr="00904C71">
        <w:tc>
          <w:tcPr>
            <w:tcW w:w="530" w:type="dxa"/>
            <w:tcBorders>
              <w:left w:val="nil"/>
              <w:right w:val="single" w:sz="4" w:space="0" w:color="auto"/>
            </w:tcBorders>
            <w:shd w:val="clear" w:color="auto" w:fill="auto"/>
          </w:tcPr>
          <w:p w14:paraId="6FFCB9C5" w14:textId="77777777" w:rsidR="00D646C4" w:rsidRPr="00D646C4" w:rsidRDefault="005A332A" w:rsidP="00F855E0">
            <w:pPr>
              <w:rPr>
                <w:rFonts w:ascii="Calibri" w:hAnsi="Calibri"/>
              </w:rPr>
            </w:pPr>
            <w:r>
              <w:rPr>
                <w:rFonts w:ascii="Calibri" w:hAnsi="Calibri"/>
              </w:rPr>
              <w:t>5.1</w:t>
            </w:r>
            <w:r w:rsidR="00D646C4">
              <w:rPr>
                <w:rFonts w:ascii="Calibri" w:hAnsi="Calibri"/>
              </w:rPr>
              <w:t>)</w:t>
            </w:r>
          </w:p>
        </w:tc>
        <w:tc>
          <w:tcPr>
            <w:tcW w:w="5248" w:type="dxa"/>
            <w:tcBorders>
              <w:left w:val="single" w:sz="4" w:space="0" w:color="auto"/>
            </w:tcBorders>
            <w:shd w:val="clear" w:color="auto" w:fill="auto"/>
          </w:tcPr>
          <w:p w14:paraId="4D6FA663" w14:textId="77777777" w:rsidR="00D646C4" w:rsidRPr="009134B1" w:rsidRDefault="00D646C4" w:rsidP="00F855E0">
            <w:pPr>
              <w:rPr>
                <w:rFonts w:ascii="Calibri" w:hAnsi="Calibri"/>
              </w:rPr>
            </w:pPr>
            <w:r w:rsidRPr="009134B1">
              <w:rPr>
                <w:rFonts w:ascii="Calibri" w:hAnsi="Calibri"/>
              </w:rPr>
              <w:t>Ανάγκη κάλυψης μιας καλλιέργειας σε διαφορετικό βλαστικό στάδιο από αυτό που δύνανται να καλύψουν τα εγκεκριμένα φπ</w:t>
            </w:r>
          </w:p>
        </w:tc>
        <w:tc>
          <w:tcPr>
            <w:tcW w:w="4416" w:type="dxa"/>
            <w:tcBorders>
              <w:left w:val="single" w:sz="4" w:space="0" w:color="auto"/>
            </w:tcBorders>
            <w:shd w:val="clear" w:color="auto" w:fill="auto"/>
          </w:tcPr>
          <w:p w14:paraId="59060D89" w14:textId="77777777" w:rsidR="0024574E" w:rsidRDefault="0024574E" w:rsidP="0024574E">
            <w:pPr>
              <w:jc w:val="both"/>
              <w:rPr>
                <w:rFonts w:ascii="Calibri" w:hAnsi="Calibri" w:cs="Calibri"/>
                <w:b/>
                <w:bCs/>
              </w:rPr>
            </w:pPr>
            <w:r>
              <w:rPr>
                <w:rFonts w:ascii="Calibri" w:hAnsi="Calibri" w:cs="Calibri"/>
              </w:rPr>
              <w:t xml:space="preserve">Για την κύπερη, </w:t>
            </w:r>
            <w:r w:rsidRPr="00985963">
              <w:rPr>
                <w:rFonts w:ascii="Calibri" w:hAnsi="Calibri" w:cs="Calibri"/>
                <w:b/>
                <w:bCs/>
              </w:rPr>
              <w:t>το s-metolachlor ήταν η μοναδική εγκεκριμένη δραστική ουσία</w:t>
            </w:r>
            <w:r w:rsidRPr="00985963">
              <w:rPr>
                <w:rFonts w:ascii="Calibri" w:hAnsi="Calibri" w:cs="Calibri"/>
              </w:rPr>
              <w:t xml:space="preserve"> για το συγκεκριμένο ζιζάνιο το οποίο αποτελεί </w:t>
            </w:r>
            <w:r w:rsidRPr="00985963">
              <w:rPr>
                <w:rFonts w:ascii="Calibri" w:hAnsi="Calibri" w:cs="Calibri"/>
                <w:b/>
                <w:bCs/>
              </w:rPr>
              <w:t>μεγάλο και ταχέως εξαπλωμένο πρόβλημα σε όλη την Ελλάδα</w:t>
            </w:r>
            <w:r w:rsidRPr="00985963">
              <w:rPr>
                <w:rFonts w:ascii="Calibri" w:hAnsi="Calibri" w:cs="Calibri"/>
              </w:rPr>
              <w:t xml:space="preserve">, όμως αποσύρθηκε με τον εκτελεστικό κανονισμό (ΕΚ) με αριθμ. 2024/20. Επίσης, έχει παρέλθει και η περίοδος χρήσης των αποθεμάτων (23/07/2024), επομένως </w:t>
            </w:r>
            <w:r w:rsidRPr="00985963">
              <w:rPr>
                <w:rFonts w:ascii="Calibri" w:hAnsi="Calibri" w:cs="Calibri"/>
                <w:b/>
                <w:bCs/>
              </w:rPr>
              <w:t xml:space="preserve">αυτή τη στιγμή δεν υπάρχει εναλλακτική προφυτρωτική λύση ενώ δεν υπάρχει εγκεκριμένη ούτε μεταφυτρωτική λύση </w:t>
            </w:r>
            <w:r w:rsidRPr="00985963">
              <w:rPr>
                <w:rFonts w:ascii="Calibri" w:hAnsi="Calibri" w:cs="Calibri"/>
                <w:b/>
                <w:bCs/>
              </w:rPr>
              <w:lastRenderedPageBreak/>
              <w:t>αντιμετώπισης.</w:t>
            </w:r>
          </w:p>
          <w:p w14:paraId="58423488" w14:textId="77777777" w:rsidR="0024574E" w:rsidRDefault="0024574E" w:rsidP="0024574E">
            <w:pPr>
              <w:jc w:val="both"/>
              <w:rPr>
                <w:rFonts w:ascii="Calibri" w:hAnsi="Calibri" w:cs="Calibri"/>
                <w:b/>
                <w:bCs/>
              </w:rPr>
            </w:pPr>
          </w:p>
          <w:p w14:paraId="60EFBB87" w14:textId="7D68B780" w:rsidR="0024574E" w:rsidRDefault="0024574E" w:rsidP="0024574E">
            <w:pPr>
              <w:jc w:val="both"/>
              <w:rPr>
                <w:rFonts w:ascii="Calibri" w:hAnsi="Calibri" w:cs="Calibri"/>
              </w:rPr>
            </w:pPr>
            <w:r>
              <w:rPr>
                <w:rFonts w:ascii="Calibri" w:hAnsi="Calibri" w:cs="Calibri"/>
              </w:rPr>
              <w:t>Για την ήρα και το αιματόχορτο, α</w:t>
            </w:r>
            <w:r w:rsidRPr="00985963">
              <w:rPr>
                <w:rFonts w:ascii="Calibri" w:hAnsi="Calibri" w:cs="Calibri"/>
              </w:rPr>
              <w:t>υτή τη στιγμή τα μόνα προφυτρωτικά ζιζανιοκτόνα είναι όσα περιέχουν το δραστικό pendimethalin με τρόπο δράσης (ΜοΑ) της κατηγορίας K1</w:t>
            </w:r>
            <w:r>
              <w:t xml:space="preserve"> </w:t>
            </w:r>
            <w:r w:rsidRPr="00BA10A2">
              <w:rPr>
                <w:rFonts w:ascii="Calibri" w:hAnsi="Calibri" w:cs="Calibri"/>
              </w:rPr>
              <w:t>και τ</w:t>
            </w:r>
            <w:r>
              <w:rPr>
                <w:rFonts w:ascii="Calibri" w:hAnsi="Calibri" w:cs="Calibri"/>
              </w:rPr>
              <w:t>ο</w:t>
            </w:r>
            <w:r w:rsidRPr="00BA10A2">
              <w:rPr>
                <w:rFonts w:ascii="Calibri" w:hAnsi="Calibri" w:cs="Calibri"/>
              </w:rPr>
              <w:t xml:space="preserve"> δραστικ</w:t>
            </w:r>
            <w:r>
              <w:rPr>
                <w:rFonts w:ascii="Calibri" w:hAnsi="Calibri" w:cs="Calibri"/>
              </w:rPr>
              <w:t>ό</w:t>
            </w:r>
            <w:r w:rsidRPr="00BA10A2">
              <w:rPr>
                <w:rFonts w:ascii="Calibri" w:hAnsi="Calibri" w:cs="Calibri"/>
              </w:rPr>
              <w:t xml:space="preserve"> metribuzin με τρόπο δράσης (ΜοΑ) της κατηγορίας C1,</w:t>
            </w:r>
            <w:r>
              <w:rPr>
                <w:rFonts w:ascii="Calibri" w:hAnsi="Calibri" w:cs="Calibri"/>
              </w:rPr>
              <w:t>2</w:t>
            </w:r>
            <w:r w:rsidRPr="00BA10A2">
              <w:rPr>
                <w:rFonts w:ascii="Calibri" w:hAnsi="Calibri" w:cs="Calibri"/>
              </w:rPr>
              <w:t>.</w:t>
            </w:r>
            <w:r w:rsidRPr="00985963">
              <w:rPr>
                <w:rFonts w:ascii="Calibri" w:hAnsi="Calibri" w:cs="Calibri"/>
              </w:rPr>
              <w:t xml:space="preserve"> </w:t>
            </w:r>
            <w:r w:rsidRPr="00BA10A2">
              <w:rPr>
                <w:rFonts w:ascii="Calibri" w:hAnsi="Calibri" w:cs="Calibri"/>
              </w:rPr>
              <w:t>Όλα τα υπόλοιπα σκευάσματα που έχουν έγκριση στη τομάτα για τη καταπολέμηση των παραπάνω  ζιζάνιων είναι για μεταφυτρωτικές εφαρμογές, χωρίς δράση από το έδαφος και υπολειμματική διάρκεια.</w:t>
            </w:r>
          </w:p>
          <w:p w14:paraId="67FA06E1" w14:textId="3554A79B" w:rsidR="0024574E" w:rsidRDefault="0024574E" w:rsidP="0024574E">
            <w:pPr>
              <w:jc w:val="both"/>
              <w:rPr>
                <w:rFonts w:ascii="Calibri" w:hAnsi="Calibri" w:cs="Calibri"/>
              </w:rPr>
            </w:pPr>
            <w:r>
              <w:rPr>
                <w:rFonts w:ascii="Calibri" w:hAnsi="Calibri" w:cs="Calibri"/>
              </w:rPr>
              <w:t>Για την καψέλα, τη ματρικάρια, το καπνόχορτο και την αγριοπιπεριά, α</w:t>
            </w:r>
            <w:r w:rsidRPr="00985963">
              <w:rPr>
                <w:rFonts w:ascii="Calibri" w:hAnsi="Calibri" w:cs="Calibri"/>
              </w:rPr>
              <w:t>υτή τη στιγμή τα μόνα προφυτρωτικά ζιζανιοκτόνα είναι όσα περιέχουν το δραστικό pendimethalin με τρόπο δράσης (ΜοΑ) της κατηγορίας K1</w:t>
            </w:r>
            <w:r>
              <w:rPr>
                <w:rFonts w:ascii="Calibri" w:hAnsi="Calibri" w:cs="Calibri"/>
              </w:rPr>
              <w:t>,</w:t>
            </w:r>
            <w:r>
              <w:t xml:space="preserve"> </w:t>
            </w:r>
            <w:r w:rsidRPr="00BA10A2">
              <w:rPr>
                <w:rFonts w:ascii="Calibri" w:hAnsi="Calibri" w:cs="Calibri"/>
              </w:rPr>
              <w:t>το</w:t>
            </w:r>
            <w:r>
              <w:rPr>
                <w:rFonts w:ascii="Calibri" w:hAnsi="Calibri" w:cs="Calibri"/>
              </w:rPr>
              <w:t xml:space="preserve"> δραστικό</w:t>
            </w:r>
            <w:r w:rsidRPr="00BA10A2">
              <w:rPr>
                <w:rFonts w:ascii="Calibri" w:hAnsi="Calibri" w:cs="Calibri"/>
              </w:rPr>
              <w:t xml:space="preserve"> metribuzin με τρόπο δράσης (ΜοΑ) της κατηγορίας C1,2 και το</w:t>
            </w:r>
            <w:r>
              <w:rPr>
                <w:rFonts w:ascii="Calibri" w:hAnsi="Calibri" w:cs="Calibri"/>
              </w:rPr>
              <w:t xml:space="preserve"> δραστικό</w:t>
            </w:r>
            <w:r w:rsidRPr="00BA10A2">
              <w:rPr>
                <w:rFonts w:ascii="Calibri" w:hAnsi="Calibri" w:cs="Calibri"/>
              </w:rPr>
              <w:t xml:space="preserve"> pelargonic acid με τρόπο δράσης (ΜοΑ) της κατηγορίας Ζ. Αξίζει να σημειωθεί ότι στο pelargonic acid η Καψέλα και η Ματρικάρια είναι </w:t>
            </w:r>
            <w:r w:rsidRPr="00BE738E">
              <w:rPr>
                <w:rFonts w:ascii="Calibri" w:hAnsi="Calibri" w:cs="Calibri"/>
                <w:b/>
                <w:bCs/>
              </w:rPr>
              <w:t>μετρίως ανθεκτικά</w:t>
            </w:r>
            <w:r w:rsidRPr="00BA10A2">
              <w:rPr>
                <w:rFonts w:ascii="Calibri" w:hAnsi="Calibri" w:cs="Calibri"/>
              </w:rPr>
              <w:t xml:space="preserve"> ζιζάνια.</w:t>
            </w:r>
            <w:r w:rsidRPr="00985963">
              <w:rPr>
                <w:rFonts w:ascii="Calibri" w:hAnsi="Calibri" w:cs="Calibri"/>
              </w:rPr>
              <w:t xml:space="preserve"> </w:t>
            </w:r>
            <w:r w:rsidRPr="00BA10A2">
              <w:rPr>
                <w:rFonts w:ascii="Calibri" w:hAnsi="Calibri" w:cs="Calibri"/>
              </w:rPr>
              <w:t>Όλα τα υπόλοιπα σκευάσματα που έχουν έγκριση στην υπαίθρια τομάτα είναι μεταφυτρωτικά ζιζανιοκτόνα, χωρίς δράση από το έδαφος και υπολειμματική διάρκεια.</w:t>
            </w:r>
          </w:p>
          <w:p w14:paraId="189DFEF3" w14:textId="7B0221D7" w:rsidR="0024574E" w:rsidRPr="00BE738E" w:rsidRDefault="0024574E" w:rsidP="0024574E">
            <w:pPr>
              <w:jc w:val="both"/>
              <w:rPr>
                <w:rFonts w:ascii="Calibri" w:hAnsi="Calibri" w:cs="Calibri"/>
              </w:rPr>
            </w:pPr>
            <w:r>
              <w:rPr>
                <w:rFonts w:ascii="Calibri" w:hAnsi="Calibri" w:cs="Calibri"/>
              </w:rPr>
              <w:t xml:space="preserve">Για τον στύφνο, </w:t>
            </w:r>
            <w:r w:rsidRPr="00BE738E">
              <w:rPr>
                <w:rFonts w:ascii="Calibri" w:hAnsi="Calibri" w:cs="Calibri"/>
              </w:rPr>
              <w:t xml:space="preserve">υπάρχουν </w:t>
            </w:r>
            <w:r>
              <w:rPr>
                <w:rFonts w:ascii="Calibri" w:hAnsi="Calibri" w:cs="Calibri"/>
              </w:rPr>
              <w:t xml:space="preserve">για την καταπολέμηση του </w:t>
            </w:r>
            <w:r w:rsidRPr="00BE738E">
              <w:rPr>
                <w:rFonts w:ascii="Calibri" w:hAnsi="Calibri" w:cs="Calibri"/>
              </w:rPr>
              <w:t>τρεις δραστικές ουσίες. Το</w:t>
            </w:r>
            <w:r>
              <w:rPr>
                <w:rFonts w:ascii="Calibri" w:hAnsi="Calibri" w:cs="Calibri"/>
              </w:rPr>
              <w:t xml:space="preserve"> δραστικό</w:t>
            </w:r>
            <w:r w:rsidRPr="00BE738E">
              <w:rPr>
                <w:rFonts w:ascii="Calibri" w:hAnsi="Calibri" w:cs="Calibri"/>
              </w:rPr>
              <w:t xml:space="preserve"> pendimethalin με τρόπο δράσης (ΜοΑ) της κατηγορίας K1,</w:t>
            </w:r>
            <w:r>
              <w:rPr>
                <w:rFonts w:ascii="Calibri" w:hAnsi="Calibri" w:cs="Calibri"/>
              </w:rPr>
              <w:t xml:space="preserve"> τ</w:t>
            </w:r>
            <w:r w:rsidRPr="00BE738E">
              <w:rPr>
                <w:rFonts w:ascii="Calibri" w:hAnsi="Calibri" w:cs="Calibri"/>
              </w:rPr>
              <w:t>ο</w:t>
            </w:r>
            <w:r>
              <w:rPr>
                <w:rFonts w:ascii="Calibri" w:hAnsi="Calibri" w:cs="Calibri"/>
              </w:rPr>
              <w:t xml:space="preserve"> δραστικό</w:t>
            </w:r>
            <w:r w:rsidRPr="00BE738E">
              <w:rPr>
                <w:rFonts w:ascii="Calibri" w:hAnsi="Calibri" w:cs="Calibri"/>
              </w:rPr>
              <w:t xml:space="preserve"> Pyraflufen-ethyl με τρόπο δράσης (ΜοΑ) της κατηγορίας Ε και το</w:t>
            </w:r>
            <w:r>
              <w:rPr>
                <w:rFonts w:ascii="Calibri" w:hAnsi="Calibri" w:cs="Calibri"/>
              </w:rPr>
              <w:t xml:space="preserve"> δραστικό</w:t>
            </w:r>
            <w:r w:rsidRPr="00BE738E">
              <w:rPr>
                <w:rFonts w:ascii="Calibri" w:hAnsi="Calibri" w:cs="Calibri"/>
              </w:rPr>
              <w:t xml:space="preserve"> pelargonic acid με τρόπο δράσης (ΜοΑ) της κατηγορίας Ζ.</w:t>
            </w:r>
            <w:r>
              <w:rPr>
                <w:rFonts w:ascii="Calibri" w:hAnsi="Calibri" w:cs="Calibri"/>
              </w:rPr>
              <w:t xml:space="preserve"> </w:t>
            </w:r>
            <w:r w:rsidRPr="00BE738E">
              <w:rPr>
                <w:rFonts w:ascii="Calibri" w:hAnsi="Calibri" w:cs="Calibri"/>
              </w:rPr>
              <w:t>Όσον αφορά την μεταφυτρωτική ζιζανιοκτονία , υπάρχει μόνο μία δραστική ουσία, το Rimsulfuron.</w:t>
            </w:r>
            <w:r>
              <w:rPr>
                <w:rFonts w:ascii="Calibri" w:hAnsi="Calibri" w:cs="Calibri"/>
              </w:rPr>
              <w:t xml:space="preserve"> </w:t>
            </w:r>
            <w:r w:rsidRPr="00BE738E">
              <w:rPr>
                <w:rFonts w:ascii="Calibri" w:hAnsi="Calibri" w:cs="Calibri"/>
              </w:rPr>
              <w:t>Στην καταπολέμηση του συγκεκριμένου ζιζάνιου η σημαντικότητα της ζιζανιοκτονίας πριν τη μεταφύτευση είναι ακόμα πιο μεγάλη αφού οι εναλλακτικές πέραν αυτής είναι πολύ περιορισμένες.</w:t>
            </w:r>
          </w:p>
          <w:p w14:paraId="4F4F0C7D" w14:textId="004A6734" w:rsidR="00985963" w:rsidRPr="00056FE3" w:rsidRDefault="0024574E" w:rsidP="0024574E">
            <w:pPr>
              <w:jc w:val="both"/>
              <w:rPr>
                <w:rFonts w:ascii="Calibri" w:hAnsi="Calibri" w:cs="Calibri"/>
              </w:rPr>
            </w:pPr>
            <w:r>
              <w:rPr>
                <w:rFonts w:ascii="Calibri" w:hAnsi="Calibri" w:cs="Calibri"/>
                <w:bCs/>
              </w:rPr>
              <w:t>Για τα παραπάνω ζιζάνια, τ</w:t>
            </w:r>
            <w:r w:rsidRPr="00BE738E">
              <w:rPr>
                <w:rFonts w:ascii="Calibri" w:hAnsi="Calibri" w:cs="Calibri"/>
                <w:bCs/>
              </w:rPr>
              <w:t xml:space="preserve">ο </w:t>
            </w:r>
            <w:r w:rsidRPr="00BE738E">
              <w:rPr>
                <w:rFonts w:ascii="Calibri" w:hAnsi="Calibri" w:cs="Calibri"/>
                <w:b/>
              </w:rPr>
              <w:t>s-metolachlor</w:t>
            </w:r>
            <w:r>
              <w:rPr>
                <w:rFonts w:ascii="Calibri" w:hAnsi="Calibri" w:cs="Calibri"/>
                <w:b/>
              </w:rPr>
              <w:t xml:space="preserve"> </w:t>
            </w:r>
            <w:r w:rsidRPr="00BE738E">
              <w:rPr>
                <w:rFonts w:ascii="Calibri" w:hAnsi="Calibri" w:cs="Calibri"/>
                <w:bCs/>
              </w:rPr>
              <w:t>αποτελεί εργαλείο διαχείρισης ανθεκτικότητας</w:t>
            </w:r>
            <w:r>
              <w:rPr>
                <w:rFonts w:ascii="Calibri" w:hAnsi="Calibri" w:cs="Calibri"/>
                <w:bCs/>
              </w:rPr>
              <w:t xml:space="preserve"> </w:t>
            </w:r>
            <w:r w:rsidRPr="00BE738E">
              <w:rPr>
                <w:rFonts w:ascii="Calibri" w:hAnsi="Calibri" w:cs="Calibri"/>
                <w:bCs/>
              </w:rPr>
              <w:t xml:space="preserve">όπου λόγω του </w:t>
            </w:r>
            <w:r w:rsidRPr="00BE738E">
              <w:rPr>
                <w:rFonts w:ascii="Calibri" w:hAnsi="Calibri" w:cs="Calibri"/>
                <w:b/>
              </w:rPr>
              <w:t>διαφορετικού τρόπου δράσης</w:t>
            </w:r>
            <w:r w:rsidRPr="00BE738E">
              <w:rPr>
                <w:rFonts w:ascii="Calibri" w:hAnsi="Calibri" w:cs="Calibri"/>
                <w:bCs/>
              </w:rPr>
              <w:t xml:space="preserve"> (Κ3) προσφέρει υψηλότερη αποτελεσματικότητα</w:t>
            </w:r>
            <w:r w:rsidRPr="00BE738E">
              <w:rPr>
                <w:rFonts w:ascii="Calibri" w:hAnsi="Calibri" w:cs="Calibri"/>
                <w:b/>
              </w:rPr>
              <w:t>.</w:t>
            </w:r>
          </w:p>
        </w:tc>
      </w:tr>
      <w:tr w:rsidR="00D646C4" w:rsidRPr="008F0C00" w14:paraId="0A2F6E75" w14:textId="77777777" w:rsidTr="00B80DEB">
        <w:trPr>
          <w:trHeight w:val="586"/>
        </w:trPr>
        <w:tc>
          <w:tcPr>
            <w:tcW w:w="530" w:type="dxa"/>
            <w:tcBorders>
              <w:left w:val="nil"/>
              <w:right w:val="single" w:sz="4" w:space="0" w:color="auto"/>
            </w:tcBorders>
            <w:shd w:val="clear" w:color="auto" w:fill="auto"/>
          </w:tcPr>
          <w:p w14:paraId="3CD5FC30" w14:textId="77777777" w:rsidR="00D646C4" w:rsidRPr="00D646C4" w:rsidRDefault="005A332A" w:rsidP="00F855E0">
            <w:pPr>
              <w:rPr>
                <w:rFonts w:ascii="Calibri" w:hAnsi="Calibri"/>
              </w:rPr>
            </w:pPr>
            <w:r>
              <w:rPr>
                <w:rFonts w:ascii="Calibri" w:hAnsi="Calibri"/>
              </w:rPr>
              <w:lastRenderedPageBreak/>
              <w:t>5.2</w:t>
            </w:r>
            <w:r w:rsidR="00D646C4">
              <w:rPr>
                <w:rFonts w:ascii="Calibri" w:hAnsi="Calibri"/>
              </w:rPr>
              <w:t>)</w:t>
            </w:r>
          </w:p>
        </w:tc>
        <w:tc>
          <w:tcPr>
            <w:tcW w:w="5248" w:type="dxa"/>
            <w:tcBorders>
              <w:left w:val="single" w:sz="4" w:space="0" w:color="auto"/>
            </w:tcBorders>
            <w:shd w:val="clear" w:color="auto" w:fill="auto"/>
          </w:tcPr>
          <w:p w14:paraId="7838885D" w14:textId="77777777" w:rsidR="00D646C4" w:rsidRPr="009134B1" w:rsidRDefault="00D646C4" w:rsidP="00F855E0">
            <w:pPr>
              <w:rPr>
                <w:rFonts w:ascii="Calibri" w:hAnsi="Calibri"/>
              </w:rPr>
            </w:pPr>
            <w:r w:rsidRPr="009134B1">
              <w:rPr>
                <w:rFonts w:ascii="Calibri" w:hAnsi="Calibri"/>
              </w:rPr>
              <w:t>Ανάγκη αντιμετώπισης εχθρού, ασθένεια</w:t>
            </w:r>
            <w:r>
              <w:rPr>
                <w:rFonts w:ascii="Calibri" w:hAnsi="Calibri"/>
              </w:rPr>
              <w:t>ς</w:t>
            </w:r>
            <w:r w:rsidRPr="009134B1">
              <w:rPr>
                <w:rFonts w:ascii="Calibri" w:hAnsi="Calibri"/>
              </w:rPr>
              <w:t>, ζιζανίου σε διαφορετικό στάδιο ανάπτυξής του από αυτό που δύνανται να καλύψουν τα εγκεκριμένα φπ</w:t>
            </w:r>
          </w:p>
        </w:tc>
        <w:tc>
          <w:tcPr>
            <w:tcW w:w="4416" w:type="dxa"/>
            <w:tcBorders>
              <w:left w:val="single" w:sz="4" w:space="0" w:color="auto"/>
            </w:tcBorders>
            <w:shd w:val="clear" w:color="auto" w:fill="auto"/>
          </w:tcPr>
          <w:p w14:paraId="4165EED6" w14:textId="77777777" w:rsidR="0024574E" w:rsidRDefault="0024574E" w:rsidP="0024574E">
            <w:pPr>
              <w:jc w:val="both"/>
              <w:rPr>
                <w:rFonts w:ascii="Calibri" w:hAnsi="Calibri" w:cs="Calibri"/>
                <w:b/>
                <w:bCs/>
              </w:rPr>
            </w:pPr>
            <w:r>
              <w:rPr>
                <w:rFonts w:ascii="Calibri" w:hAnsi="Calibri" w:cs="Calibri"/>
              </w:rPr>
              <w:t xml:space="preserve">Για την κύπερη, </w:t>
            </w:r>
            <w:r w:rsidRPr="00985963">
              <w:rPr>
                <w:rFonts w:ascii="Calibri" w:hAnsi="Calibri" w:cs="Calibri"/>
                <w:b/>
                <w:bCs/>
              </w:rPr>
              <w:t>το s-metolachlor ήταν η μοναδική εγκεκριμένη δραστική ουσία</w:t>
            </w:r>
            <w:r w:rsidRPr="00985963">
              <w:rPr>
                <w:rFonts w:ascii="Calibri" w:hAnsi="Calibri" w:cs="Calibri"/>
              </w:rPr>
              <w:t xml:space="preserve"> για το συγκεκριμένο ζιζάνιο το οποίο αποτελεί </w:t>
            </w:r>
            <w:r w:rsidRPr="00985963">
              <w:rPr>
                <w:rFonts w:ascii="Calibri" w:hAnsi="Calibri" w:cs="Calibri"/>
                <w:b/>
                <w:bCs/>
              </w:rPr>
              <w:t>μεγάλο και ταχέως εξαπλωμένο πρόβλημα σε όλη την Ελλάδα</w:t>
            </w:r>
            <w:r w:rsidRPr="00985963">
              <w:rPr>
                <w:rFonts w:ascii="Calibri" w:hAnsi="Calibri" w:cs="Calibri"/>
              </w:rPr>
              <w:t xml:space="preserve">, όμως αποσύρθηκε με τον εκτελεστικό κανονισμό (ΕΚ) με αριθμ. 2024/20. Επίσης, έχει παρέλθει και η περίοδος χρήσης των αποθεμάτων (23/07/2024), επομένως </w:t>
            </w:r>
            <w:r w:rsidRPr="00985963">
              <w:rPr>
                <w:rFonts w:ascii="Calibri" w:hAnsi="Calibri" w:cs="Calibri"/>
                <w:b/>
                <w:bCs/>
              </w:rPr>
              <w:t>αυτή τη στιγμή δεν υπάρχει εναλλακτική προφυτρωτική λύση ενώ δεν υπάρχει εγκεκριμένη ούτε μεταφυτρωτική λύση αντιμετώπισης.</w:t>
            </w:r>
          </w:p>
          <w:p w14:paraId="7E886361" w14:textId="77777777" w:rsidR="0024574E" w:rsidRDefault="0024574E" w:rsidP="0024574E">
            <w:pPr>
              <w:jc w:val="both"/>
              <w:rPr>
                <w:rFonts w:ascii="Calibri" w:hAnsi="Calibri" w:cs="Calibri"/>
                <w:b/>
                <w:bCs/>
              </w:rPr>
            </w:pPr>
          </w:p>
          <w:p w14:paraId="51596E15" w14:textId="461DB86B" w:rsidR="0024574E" w:rsidRDefault="0024574E" w:rsidP="0024574E">
            <w:pPr>
              <w:jc w:val="both"/>
              <w:rPr>
                <w:rFonts w:ascii="Calibri" w:hAnsi="Calibri" w:cs="Calibri"/>
              </w:rPr>
            </w:pPr>
            <w:r>
              <w:rPr>
                <w:rFonts w:ascii="Calibri" w:hAnsi="Calibri" w:cs="Calibri"/>
              </w:rPr>
              <w:t>Για την ήρα και το αιματόχορτο, α</w:t>
            </w:r>
            <w:r w:rsidRPr="00985963">
              <w:rPr>
                <w:rFonts w:ascii="Calibri" w:hAnsi="Calibri" w:cs="Calibri"/>
              </w:rPr>
              <w:t>υτή τη στιγμή τα μόνα προφυτρωτικά ζιζανιοκτόνα είναι όσα περιέχουν το δραστικό pendimethalin με τρόπο δράσης (ΜοΑ) της κατηγορίας K1</w:t>
            </w:r>
            <w:r>
              <w:t xml:space="preserve"> </w:t>
            </w:r>
            <w:r w:rsidRPr="00BA10A2">
              <w:rPr>
                <w:rFonts w:ascii="Calibri" w:hAnsi="Calibri" w:cs="Calibri"/>
              </w:rPr>
              <w:t>και τ</w:t>
            </w:r>
            <w:r>
              <w:rPr>
                <w:rFonts w:ascii="Calibri" w:hAnsi="Calibri" w:cs="Calibri"/>
              </w:rPr>
              <w:t>ο</w:t>
            </w:r>
            <w:r w:rsidRPr="00BA10A2">
              <w:rPr>
                <w:rFonts w:ascii="Calibri" w:hAnsi="Calibri" w:cs="Calibri"/>
              </w:rPr>
              <w:t xml:space="preserve"> δραστικ</w:t>
            </w:r>
            <w:r>
              <w:rPr>
                <w:rFonts w:ascii="Calibri" w:hAnsi="Calibri" w:cs="Calibri"/>
              </w:rPr>
              <w:t>ό</w:t>
            </w:r>
            <w:r w:rsidRPr="00BA10A2">
              <w:rPr>
                <w:rFonts w:ascii="Calibri" w:hAnsi="Calibri" w:cs="Calibri"/>
              </w:rPr>
              <w:t xml:space="preserve"> metribuzin με τρόπο δράσης (ΜοΑ) της κατηγορίας C1,</w:t>
            </w:r>
            <w:r>
              <w:rPr>
                <w:rFonts w:ascii="Calibri" w:hAnsi="Calibri" w:cs="Calibri"/>
              </w:rPr>
              <w:t>2</w:t>
            </w:r>
            <w:r w:rsidRPr="00BA10A2">
              <w:rPr>
                <w:rFonts w:ascii="Calibri" w:hAnsi="Calibri" w:cs="Calibri"/>
              </w:rPr>
              <w:t>.</w:t>
            </w:r>
            <w:r w:rsidRPr="00985963">
              <w:rPr>
                <w:rFonts w:ascii="Calibri" w:hAnsi="Calibri" w:cs="Calibri"/>
              </w:rPr>
              <w:t xml:space="preserve"> </w:t>
            </w:r>
            <w:r w:rsidRPr="00BA10A2">
              <w:rPr>
                <w:rFonts w:ascii="Calibri" w:hAnsi="Calibri" w:cs="Calibri"/>
              </w:rPr>
              <w:t xml:space="preserve">Όλα τα υπόλοιπα σκευάσματα που έχουν έγκριση στη τομάτα για τη καταπολέμηση των </w:t>
            </w:r>
            <w:r w:rsidRPr="00BA10A2">
              <w:rPr>
                <w:rFonts w:ascii="Calibri" w:hAnsi="Calibri" w:cs="Calibri"/>
              </w:rPr>
              <w:lastRenderedPageBreak/>
              <w:t>παραπάνω  ζιζάνιων είναι για μεταφυτρωτικές εφαρμογές, χωρίς δράση από το έδαφος και υπολειμματική διάρκεια.</w:t>
            </w:r>
          </w:p>
          <w:p w14:paraId="48DF3B20" w14:textId="7D38A893" w:rsidR="0024574E" w:rsidRDefault="0024574E" w:rsidP="0024574E">
            <w:pPr>
              <w:jc w:val="both"/>
              <w:rPr>
                <w:rFonts w:ascii="Calibri" w:hAnsi="Calibri" w:cs="Calibri"/>
              </w:rPr>
            </w:pPr>
            <w:r>
              <w:rPr>
                <w:rFonts w:ascii="Calibri" w:hAnsi="Calibri" w:cs="Calibri"/>
              </w:rPr>
              <w:t>Για την καψέλα, τη ματρικάρια, το καπνόχορτο και την αγριοπιπεριά, α</w:t>
            </w:r>
            <w:r w:rsidRPr="00985963">
              <w:rPr>
                <w:rFonts w:ascii="Calibri" w:hAnsi="Calibri" w:cs="Calibri"/>
              </w:rPr>
              <w:t>υτή τη στιγμή τα μόνα προφυτρωτικά ζιζανιοκτόνα είναι όσα περιέχουν το δραστικό pendimethalin με τρόπο δράσης (ΜοΑ) της κατηγορίας K1</w:t>
            </w:r>
            <w:r>
              <w:rPr>
                <w:rFonts w:ascii="Calibri" w:hAnsi="Calibri" w:cs="Calibri"/>
              </w:rPr>
              <w:t>,</w:t>
            </w:r>
            <w:r>
              <w:t xml:space="preserve"> </w:t>
            </w:r>
            <w:r w:rsidRPr="00BA10A2">
              <w:rPr>
                <w:rFonts w:ascii="Calibri" w:hAnsi="Calibri" w:cs="Calibri"/>
              </w:rPr>
              <w:t>το</w:t>
            </w:r>
            <w:r>
              <w:rPr>
                <w:rFonts w:ascii="Calibri" w:hAnsi="Calibri" w:cs="Calibri"/>
              </w:rPr>
              <w:t xml:space="preserve"> δραστικό</w:t>
            </w:r>
            <w:r w:rsidRPr="00BA10A2">
              <w:rPr>
                <w:rFonts w:ascii="Calibri" w:hAnsi="Calibri" w:cs="Calibri"/>
              </w:rPr>
              <w:t xml:space="preserve"> metribuzin με τρόπο δράσης (ΜοΑ) της κατηγορίας C1,2 και το</w:t>
            </w:r>
            <w:r>
              <w:rPr>
                <w:rFonts w:ascii="Calibri" w:hAnsi="Calibri" w:cs="Calibri"/>
              </w:rPr>
              <w:t xml:space="preserve"> δραστικό</w:t>
            </w:r>
            <w:r w:rsidRPr="00BA10A2">
              <w:rPr>
                <w:rFonts w:ascii="Calibri" w:hAnsi="Calibri" w:cs="Calibri"/>
              </w:rPr>
              <w:t xml:space="preserve"> pelargonic acid με τρόπο δράσης (ΜοΑ) της κατηγορίας Ζ. Αξίζει να σημειωθεί ότι στο pelargonic acid η Καψέλα και η Ματρικάρια είναι </w:t>
            </w:r>
            <w:r w:rsidRPr="00BE738E">
              <w:rPr>
                <w:rFonts w:ascii="Calibri" w:hAnsi="Calibri" w:cs="Calibri"/>
                <w:b/>
                <w:bCs/>
              </w:rPr>
              <w:t>μετρίως ανθεκτικά</w:t>
            </w:r>
            <w:r w:rsidRPr="00BA10A2">
              <w:rPr>
                <w:rFonts w:ascii="Calibri" w:hAnsi="Calibri" w:cs="Calibri"/>
              </w:rPr>
              <w:t xml:space="preserve"> ζιζάνια.</w:t>
            </w:r>
            <w:r w:rsidRPr="00985963">
              <w:rPr>
                <w:rFonts w:ascii="Calibri" w:hAnsi="Calibri" w:cs="Calibri"/>
              </w:rPr>
              <w:t xml:space="preserve"> </w:t>
            </w:r>
            <w:r w:rsidRPr="00BA10A2">
              <w:rPr>
                <w:rFonts w:ascii="Calibri" w:hAnsi="Calibri" w:cs="Calibri"/>
              </w:rPr>
              <w:t>Όλα τα υπόλοιπα σκευάσματα που έχουν έγκριση στην υπαίθρια τομάτα είναι μεταφυτρωτικά ζιζανιοκτόνα, χωρίς δράση από το έδαφος και υπολειμματική διάρκεια.</w:t>
            </w:r>
          </w:p>
          <w:p w14:paraId="1A63E4B3" w14:textId="1BD91FF5" w:rsidR="0024574E" w:rsidRPr="00BE738E" w:rsidRDefault="0024574E" w:rsidP="0024574E">
            <w:pPr>
              <w:jc w:val="both"/>
              <w:rPr>
                <w:rFonts w:ascii="Calibri" w:hAnsi="Calibri" w:cs="Calibri"/>
              </w:rPr>
            </w:pPr>
            <w:r>
              <w:rPr>
                <w:rFonts w:ascii="Calibri" w:hAnsi="Calibri" w:cs="Calibri"/>
              </w:rPr>
              <w:t xml:space="preserve">Για τον στύφνο, </w:t>
            </w:r>
            <w:r w:rsidRPr="00BE738E">
              <w:rPr>
                <w:rFonts w:ascii="Calibri" w:hAnsi="Calibri" w:cs="Calibri"/>
              </w:rPr>
              <w:t xml:space="preserve">υπάρχουν </w:t>
            </w:r>
            <w:r>
              <w:rPr>
                <w:rFonts w:ascii="Calibri" w:hAnsi="Calibri" w:cs="Calibri"/>
              </w:rPr>
              <w:t xml:space="preserve">για την καταπολέμηση του </w:t>
            </w:r>
            <w:r w:rsidRPr="00BE738E">
              <w:rPr>
                <w:rFonts w:ascii="Calibri" w:hAnsi="Calibri" w:cs="Calibri"/>
              </w:rPr>
              <w:t>τρεις δραστικές ουσίες. Το</w:t>
            </w:r>
            <w:r>
              <w:rPr>
                <w:rFonts w:ascii="Calibri" w:hAnsi="Calibri" w:cs="Calibri"/>
              </w:rPr>
              <w:t xml:space="preserve"> δραστικό</w:t>
            </w:r>
            <w:r w:rsidRPr="00BE738E">
              <w:rPr>
                <w:rFonts w:ascii="Calibri" w:hAnsi="Calibri" w:cs="Calibri"/>
              </w:rPr>
              <w:t xml:space="preserve"> pendimethalin με τρόπο δράσης (ΜοΑ) της κατηγορίας K1,</w:t>
            </w:r>
            <w:r>
              <w:rPr>
                <w:rFonts w:ascii="Calibri" w:hAnsi="Calibri" w:cs="Calibri"/>
              </w:rPr>
              <w:t xml:space="preserve"> τ</w:t>
            </w:r>
            <w:r w:rsidRPr="00BE738E">
              <w:rPr>
                <w:rFonts w:ascii="Calibri" w:hAnsi="Calibri" w:cs="Calibri"/>
              </w:rPr>
              <w:t>ο</w:t>
            </w:r>
            <w:r>
              <w:rPr>
                <w:rFonts w:ascii="Calibri" w:hAnsi="Calibri" w:cs="Calibri"/>
              </w:rPr>
              <w:t xml:space="preserve"> δραστικό</w:t>
            </w:r>
            <w:r w:rsidRPr="00BE738E">
              <w:rPr>
                <w:rFonts w:ascii="Calibri" w:hAnsi="Calibri" w:cs="Calibri"/>
              </w:rPr>
              <w:t xml:space="preserve"> Pyraflufen-ethyl με τρόπο δράσης (ΜοΑ) της κατηγορίας Ε και το</w:t>
            </w:r>
            <w:r>
              <w:rPr>
                <w:rFonts w:ascii="Calibri" w:hAnsi="Calibri" w:cs="Calibri"/>
              </w:rPr>
              <w:t xml:space="preserve"> δραστικό</w:t>
            </w:r>
            <w:r w:rsidRPr="00BE738E">
              <w:rPr>
                <w:rFonts w:ascii="Calibri" w:hAnsi="Calibri" w:cs="Calibri"/>
              </w:rPr>
              <w:t xml:space="preserve"> pelargonic acid με τρόπο δράσης (ΜοΑ) της κατηγορίας Ζ.</w:t>
            </w:r>
            <w:r>
              <w:rPr>
                <w:rFonts w:ascii="Calibri" w:hAnsi="Calibri" w:cs="Calibri"/>
              </w:rPr>
              <w:t xml:space="preserve"> </w:t>
            </w:r>
            <w:r w:rsidRPr="00BE738E">
              <w:rPr>
                <w:rFonts w:ascii="Calibri" w:hAnsi="Calibri" w:cs="Calibri"/>
              </w:rPr>
              <w:t>Όσον αφορά την μεταφυτρωτική ζιζανιοκτονία , υπάρχει μόνο μία δραστική ουσία, το Rimsulfuron.</w:t>
            </w:r>
            <w:r>
              <w:rPr>
                <w:rFonts w:ascii="Calibri" w:hAnsi="Calibri" w:cs="Calibri"/>
              </w:rPr>
              <w:t xml:space="preserve"> </w:t>
            </w:r>
            <w:r w:rsidRPr="00BE738E">
              <w:rPr>
                <w:rFonts w:ascii="Calibri" w:hAnsi="Calibri" w:cs="Calibri"/>
              </w:rPr>
              <w:t>Στην καταπολέμηση του συγκεκριμένου ζιζάνιου η σημαντικότητα της ζιζανιοκτονίας πριν τη μεταφύτευση είναι ακόμα πιο μεγάλη αφού οι εναλλακτικές πέραν αυτής είναι πολύ περιορισμένες.</w:t>
            </w:r>
          </w:p>
          <w:p w14:paraId="2BD44A34" w14:textId="05495410" w:rsidR="00D646C4" w:rsidRDefault="0024574E" w:rsidP="0024574E">
            <w:pPr>
              <w:jc w:val="both"/>
            </w:pPr>
            <w:r>
              <w:rPr>
                <w:rFonts w:ascii="Calibri" w:hAnsi="Calibri" w:cs="Calibri"/>
                <w:bCs/>
              </w:rPr>
              <w:t>Για τα παραπάνω ζιζάνια, τ</w:t>
            </w:r>
            <w:r w:rsidRPr="00BE738E">
              <w:rPr>
                <w:rFonts w:ascii="Calibri" w:hAnsi="Calibri" w:cs="Calibri"/>
                <w:bCs/>
              </w:rPr>
              <w:t xml:space="preserve">ο </w:t>
            </w:r>
            <w:r w:rsidRPr="00BE738E">
              <w:rPr>
                <w:rFonts w:ascii="Calibri" w:hAnsi="Calibri" w:cs="Calibri"/>
                <w:b/>
              </w:rPr>
              <w:t>s-metolachlor</w:t>
            </w:r>
            <w:r>
              <w:rPr>
                <w:rFonts w:ascii="Calibri" w:hAnsi="Calibri" w:cs="Calibri"/>
                <w:b/>
              </w:rPr>
              <w:t xml:space="preserve"> </w:t>
            </w:r>
            <w:r w:rsidRPr="00BE738E">
              <w:rPr>
                <w:rFonts w:ascii="Calibri" w:hAnsi="Calibri" w:cs="Calibri"/>
                <w:bCs/>
              </w:rPr>
              <w:t>αποτελεί εργαλείο διαχείρισης ανθεκτικότητας</w:t>
            </w:r>
            <w:r>
              <w:rPr>
                <w:rFonts w:ascii="Calibri" w:hAnsi="Calibri" w:cs="Calibri"/>
                <w:bCs/>
              </w:rPr>
              <w:t xml:space="preserve"> </w:t>
            </w:r>
            <w:r w:rsidRPr="00BE738E">
              <w:rPr>
                <w:rFonts w:ascii="Calibri" w:hAnsi="Calibri" w:cs="Calibri"/>
                <w:bCs/>
              </w:rPr>
              <w:t xml:space="preserve">όπου λόγω του </w:t>
            </w:r>
            <w:r w:rsidRPr="00BE738E">
              <w:rPr>
                <w:rFonts w:ascii="Calibri" w:hAnsi="Calibri" w:cs="Calibri"/>
                <w:b/>
              </w:rPr>
              <w:t>διαφορετικού τρόπου δράσης</w:t>
            </w:r>
            <w:r w:rsidRPr="00BE738E">
              <w:rPr>
                <w:rFonts w:ascii="Calibri" w:hAnsi="Calibri" w:cs="Calibri"/>
                <w:bCs/>
              </w:rPr>
              <w:t xml:space="preserve"> (Κ3) προσφέρει υψηλότερη αποτελεσματικότητα</w:t>
            </w:r>
            <w:r w:rsidRPr="00BE738E">
              <w:rPr>
                <w:rFonts w:ascii="Calibri" w:hAnsi="Calibri" w:cs="Calibri"/>
                <w:b/>
              </w:rPr>
              <w:t>.</w:t>
            </w:r>
          </w:p>
        </w:tc>
      </w:tr>
    </w:tbl>
    <w:p w14:paraId="58AD2F81" w14:textId="77777777" w:rsidR="009134B1" w:rsidRDefault="009134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843"/>
        <w:gridCol w:w="708"/>
        <w:gridCol w:w="7251"/>
      </w:tblGrid>
      <w:tr w:rsidR="00100296" w:rsidRPr="008F0C00" w14:paraId="69A5F6CF" w14:textId="77777777" w:rsidTr="008F0C00">
        <w:tc>
          <w:tcPr>
            <w:tcW w:w="392" w:type="dxa"/>
            <w:tcBorders>
              <w:top w:val="nil"/>
              <w:left w:val="nil"/>
              <w:bottom w:val="nil"/>
              <w:right w:val="nil"/>
            </w:tcBorders>
            <w:shd w:val="clear" w:color="auto" w:fill="auto"/>
          </w:tcPr>
          <w:p w14:paraId="07046021" w14:textId="77777777" w:rsidR="00100296" w:rsidRPr="008F0C00" w:rsidRDefault="00100296" w:rsidP="005823F5">
            <w:pPr>
              <w:rPr>
                <w:rFonts w:ascii="Calibri" w:hAnsi="Calibri"/>
                <w:b/>
              </w:rPr>
            </w:pPr>
            <w:r w:rsidRPr="008F0C00">
              <w:rPr>
                <w:rFonts w:ascii="Calibri" w:hAnsi="Calibri"/>
                <w:b/>
              </w:rPr>
              <w:t>6.</w:t>
            </w:r>
          </w:p>
        </w:tc>
        <w:tc>
          <w:tcPr>
            <w:tcW w:w="9802" w:type="dxa"/>
            <w:gridSpan w:val="3"/>
            <w:tcBorders>
              <w:top w:val="nil"/>
              <w:left w:val="nil"/>
            </w:tcBorders>
            <w:shd w:val="clear" w:color="auto" w:fill="auto"/>
          </w:tcPr>
          <w:p w14:paraId="4DE8738E" w14:textId="77777777" w:rsidR="00100296" w:rsidRPr="008F0C00" w:rsidRDefault="00100296" w:rsidP="0047481A">
            <w:pPr>
              <w:rPr>
                <w:rFonts w:ascii="Calibri" w:hAnsi="Calibri"/>
                <w:b/>
              </w:rPr>
            </w:pPr>
            <w:r w:rsidRPr="008F0C00">
              <w:rPr>
                <w:rFonts w:ascii="Calibri" w:hAnsi="Calibri"/>
                <w:b/>
              </w:rPr>
              <w:t>Περιορισμός της αιτούμενης χρήσης:</w:t>
            </w:r>
          </w:p>
        </w:tc>
      </w:tr>
      <w:tr w:rsidR="005026F2" w:rsidRPr="008F0C00" w14:paraId="766C5BF3" w14:textId="77777777" w:rsidTr="008F0C00">
        <w:tc>
          <w:tcPr>
            <w:tcW w:w="392" w:type="dxa"/>
            <w:vMerge w:val="restart"/>
            <w:tcBorders>
              <w:top w:val="nil"/>
              <w:left w:val="nil"/>
              <w:right w:val="single" w:sz="4" w:space="0" w:color="auto"/>
            </w:tcBorders>
            <w:shd w:val="clear" w:color="auto" w:fill="auto"/>
          </w:tcPr>
          <w:p w14:paraId="1EFA5671" w14:textId="77777777" w:rsidR="005026F2" w:rsidRPr="008F0C00" w:rsidRDefault="005026F2" w:rsidP="0047481A">
            <w:pPr>
              <w:rPr>
                <w:rFonts w:ascii="Calibri" w:hAnsi="Calibri"/>
                <w:b/>
              </w:rPr>
            </w:pPr>
          </w:p>
        </w:tc>
        <w:tc>
          <w:tcPr>
            <w:tcW w:w="1843" w:type="dxa"/>
            <w:vMerge w:val="restart"/>
            <w:tcBorders>
              <w:left w:val="single" w:sz="4" w:space="0" w:color="auto"/>
            </w:tcBorders>
            <w:shd w:val="clear" w:color="auto" w:fill="auto"/>
          </w:tcPr>
          <w:p w14:paraId="04D2EE78" w14:textId="77777777" w:rsidR="005026F2" w:rsidRPr="008F0C00" w:rsidRDefault="005026F2" w:rsidP="00D4183B">
            <w:pPr>
              <w:numPr>
                <w:ilvl w:val="0"/>
                <w:numId w:val="9"/>
              </w:numPr>
              <w:ind w:left="320" w:hanging="320"/>
              <w:rPr>
                <w:rFonts w:ascii="Calibri" w:hAnsi="Calibri"/>
                <w:b/>
              </w:rPr>
            </w:pPr>
            <w:r w:rsidRPr="008F0C00">
              <w:rPr>
                <w:rFonts w:ascii="Calibri" w:hAnsi="Calibri"/>
                <w:b/>
              </w:rPr>
              <w:t>Στις Περιφερειακές Ενότητες:</w:t>
            </w:r>
          </w:p>
        </w:tc>
        <w:tc>
          <w:tcPr>
            <w:tcW w:w="708" w:type="dxa"/>
            <w:tcBorders>
              <w:left w:val="single" w:sz="4" w:space="0" w:color="auto"/>
            </w:tcBorders>
            <w:shd w:val="clear" w:color="auto" w:fill="auto"/>
          </w:tcPr>
          <w:p w14:paraId="2B1314A9" w14:textId="77777777" w:rsidR="005026F2" w:rsidRPr="008F0C00" w:rsidRDefault="005026F2" w:rsidP="0047481A">
            <w:pPr>
              <w:rPr>
                <w:rFonts w:ascii="Calibri" w:hAnsi="Calibri"/>
                <w:b/>
              </w:rPr>
            </w:pPr>
            <w:r w:rsidRPr="008F0C00">
              <w:rPr>
                <w:rFonts w:ascii="Calibri" w:hAnsi="Calibri"/>
                <w:b/>
              </w:rPr>
              <w:t>α/α</w:t>
            </w:r>
          </w:p>
        </w:tc>
        <w:tc>
          <w:tcPr>
            <w:tcW w:w="7251" w:type="dxa"/>
            <w:tcBorders>
              <w:left w:val="single" w:sz="4" w:space="0" w:color="auto"/>
            </w:tcBorders>
            <w:shd w:val="clear" w:color="auto" w:fill="auto"/>
          </w:tcPr>
          <w:p w14:paraId="160C7189" w14:textId="77777777" w:rsidR="005026F2" w:rsidRPr="00B1217D" w:rsidRDefault="005026F2" w:rsidP="0047481A">
            <w:pPr>
              <w:rPr>
                <w:rFonts w:ascii="Calibri" w:hAnsi="Calibri"/>
                <w:b/>
              </w:rPr>
            </w:pPr>
            <w:r w:rsidRPr="00B1217D">
              <w:rPr>
                <w:rFonts w:ascii="Calibri" w:hAnsi="Calibri"/>
                <w:b/>
              </w:rPr>
              <w:t>Π.Ε.</w:t>
            </w:r>
          </w:p>
        </w:tc>
      </w:tr>
      <w:tr w:rsidR="005026F2" w:rsidRPr="008F0C00" w14:paraId="02D627EE" w14:textId="77777777" w:rsidTr="008F0C00">
        <w:tc>
          <w:tcPr>
            <w:tcW w:w="392" w:type="dxa"/>
            <w:vMerge/>
            <w:tcBorders>
              <w:left w:val="nil"/>
              <w:right w:val="single" w:sz="4" w:space="0" w:color="auto"/>
            </w:tcBorders>
            <w:shd w:val="clear" w:color="auto" w:fill="auto"/>
          </w:tcPr>
          <w:p w14:paraId="3610688C" w14:textId="77777777" w:rsidR="005026F2" w:rsidRPr="008F0C00" w:rsidRDefault="005026F2" w:rsidP="0047481A">
            <w:pPr>
              <w:rPr>
                <w:rFonts w:ascii="Calibri" w:hAnsi="Calibri"/>
                <w:b/>
              </w:rPr>
            </w:pPr>
          </w:p>
        </w:tc>
        <w:tc>
          <w:tcPr>
            <w:tcW w:w="1843" w:type="dxa"/>
            <w:vMerge/>
            <w:tcBorders>
              <w:left w:val="single" w:sz="4" w:space="0" w:color="auto"/>
            </w:tcBorders>
            <w:shd w:val="clear" w:color="auto" w:fill="auto"/>
          </w:tcPr>
          <w:p w14:paraId="2E8792A9" w14:textId="77777777" w:rsidR="005026F2" w:rsidRPr="008F0C00" w:rsidRDefault="005026F2"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14:paraId="22122208" w14:textId="77777777" w:rsidR="005026F2" w:rsidRPr="00402832" w:rsidRDefault="005026F2" w:rsidP="0047481A">
            <w:pPr>
              <w:rPr>
                <w:rFonts w:ascii="Calibri" w:hAnsi="Calibri"/>
              </w:rPr>
            </w:pPr>
            <w:r w:rsidRPr="00402832">
              <w:rPr>
                <w:rFonts w:ascii="Calibri" w:hAnsi="Calibri"/>
              </w:rPr>
              <w:t>1</w:t>
            </w:r>
          </w:p>
        </w:tc>
        <w:tc>
          <w:tcPr>
            <w:tcW w:w="7251" w:type="dxa"/>
            <w:tcBorders>
              <w:left w:val="single" w:sz="4" w:space="0" w:color="auto"/>
            </w:tcBorders>
            <w:shd w:val="clear" w:color="auto" w:fill="auto"/>
          </w:tcPr>
          <w:p w14:paraId="2CB04F12" w14:textId="6F9A3C62" w:rsidR="005026F2" w:rsidRPr="00B1217D" w:rsidRDefault="00B1217D" w:rsidP="0047481A">
            <w:pPr>
              <w:rPr>
                <w:rFonts w:ascii="Calibri" w:hAnsi="Calibri" w:cs="Calibri"/>
              </w:rPr>
            </w:pPr>
            <w:r w:rsidRPr="00B1217D">
              <w:rPr>
                <w:rFonts w:ascii="Calibri" w:hAnsi="Calibri" w:cs="Calibri"/>
              </w:rPr>
              <w:t>ΛΑΡΙΣΑΣ</w:t>
            </w:r>
          </w:p>
        </w:tc>
      </w:tr>
      <w:tr w:rsidR="00820A20" w:rsidRPr="008F0C00" w14:paraId="30DD766A" w14:textId="77777777" w:rsidTr="002D7358">
        <w:tc>
          <w:tcPr>
            <w:tcW w:w="392" w:type="dxa"/>
            <w:vMerge/>
            <w:tcBorders>
              <w:left w:val="nil"/>
              <w:right w:val="single" w:sz="4" w:space="0" w:color="auto"/>
            </w:tcBorders>
            <w:shd w:val="clear" w:color="auto" w:fill="auto"/>
          </w:tcPr>
          <w:p w14:paraId="6CC68663" w14:textId="77777777" w:rsidR="00820A20" w:rsidRPr="008F0C00" w:rsidRDefault="00820A20" w:rsidP="00820A20">
            <w:pPr>
              <w:rPr>
                <w:rFonts w:ascii="Calibri" w:hAnsi="Calibri"/>
                <w:b/>
              </w:rPr>
            </w:pPr>
          </w:p>
        </w:tc>
        <w:tc>
          <w:tcPr>
            <w:tcW w:w="1843" w:type="dxa"/>
            <w:vMerge/>
            <w:tcBorders>
              <w:left w:val="single" w:sz="4" w:space="0" w:color="auto"/>
            </w:tcBorders>
            <w:shd w:val="clear" w:color="auto" w:fill="auto"/>
          </w:tcPr>
          <w:p w14:paraId="171E7543" w14:textId="77777777" w:rsidR="00820A20" w:rsidRPr="008F0C00" w:rsidRDefault="00820A20" w:rsidP="00820A20">
            <w:pPr>
              <w:numPr>
                <w:ilvl w:val="0"/>
                <w:numId w:val="9"/>
              </w:numPr>
              <w:ind w:left="320" w:hanging="320"/>
              <w:rPr>
                <w:rFonts w:ascii="Calibri" w:hAnsi="Calibri"/>
              </w:rPr>
            </w:pPr>
          </w:p>
        </w:tc>
        <w:tc>
          <w:tcPr>
            <w:tcW w:w="708" w:type="dxa"/>
            <w:tcBorders>
              <w:left w:val="single" w:sz="4" w:space="0" w:color="auto"/>
            </w:tcBorders>
            <w:shd w:val="clear" w:color="auto" w:fill="auto"/>
          </w:tcPr>
          <w:p w14:paraId="0685481C" w14:textId="77777777" w:rsidR="00820A20" w:rsidRPr="008F0C00" w:rsidRDefault="00820A20" w:rsidP="00820A20">
            <w:pPr>
              <w:rPr>
                <w:rFonts w:ascii="Calibri" w:hAnsi="Calibri"/>
              </w:rPr>
            </w:pPr>
            <w:r>
              <w:rPr>
                <w:rFonts w:ascii="Calibri" w:hAnsi="Calibri"/>
              </w:rPr>
              <w:t>2</w:t>
            </w:r>
          </w:p>
        </w:tc>
        <w:tc>
          <w:tcPr>
            <w:tcW w:w="7251" w:type="dxa"/>
            <w:tcBorders>
              <w:left w:val="single" w:sz="4" w:space="0" w:color="auto"/>
            </w:tcBorders>
            <w:shd w:val="clear" w:color="auto" w:fill="auto"/>
            <w:vAlign w:val="bottom"/>
          </w:tcPr>
          <w:p w14:paraId="422C1990" w14:textId="2BD20581" w:rsidR="00B1217D" w:rsidRPr="00B1217D" w:rsidRDefault="00B1217D" w:rsidP="00820A20">
            <w:pPr>
              <w:rPr>
                <w:rFonts w:ascii="Calibri" w:hAnsi="Calibri"/>
              </w:rPr>
            </w:pPr>
            <w:r w:rsidRPr="00B1217D">
              <w:rPr>
                <w:rFonts w:ascii="Calibri" w:hAnsi="Calibri"/>
              </w:rPr>
              <w:t>ΑΤΤΙΚΗΣ</w:t>
            </w:r>
          </w:p>
        </w:tc>
      </w:tr>
      <w:tr w:rsidR="00820A20" w:rsidRPr="008F0C00" w14:paraId="3E589604" w14:textId="77777777" w:rsidTr="002D7358">
        <w:tc>
          <w:tcPr>
            <w:tcW w:w="392" w:type="dxa"/>
            <w:vMerge/>
            <w:tcBorders>
              <w:left w:val="nil"/>
              <w:right w:val="single" w:sz="4" w:space="0" w:color="auto"/>
            </w:tcBorders>
            <w:shd w:val="clear" w:color="auto" w:fill="auto"/>
          </w:tcPr>
          <w:p w14:paraId="3B1496D3" w14:textId="77777777" w:rsidR="00820A20" w:rsidRPr="008F0C00" w:rsidRDefault="00820A20" w:rsidP="00820A20">
            <w:pPr>
              <w:rPr>
                <w:rFonts w:ascii="Calibri" w:hAnsi="Calibri"/>
                <w:b/>
              </w:rPr>
            </w:pPr>
          </w:p>
        </w:tc>
        <w:tc>
          <w:tcPr>
            <w:tcW w:w="1843" w:type="dxa"/>
            <w:vMerge/>
            <w:tcBorders>
              <w:left w:val="single" w:sz="4" w:space="0" w:color="auto"/>
            </w:tcBorders>
            <w:shd w:val="clear" w:color="auto" w:fill="auto"/>
          </w:tcPr>
          <w:p w14:paraId="1FEB0016" w14:textId="77777777" w:rsidR="00820A20" w:rsidRPr="008F0C00" w:rsidRDefault="00820A20" w:rsidP="00820A20">
            <w:pPr>
              <w:ind w:left="320"/>
              <w:rPr>
                <w:rFonts w:ascii="Calibri" w:hAnsi="Calibri"/>
              </w:rPr>
            </w:pPr>
          </w:p>
        </w:tc>
        <w:tc>
          <w:tcPr>
            <w:tcW w:w="708" w:type="dxa"/>
            <w:tcBorders>
              <w:left w:val="single" w:sz="4" w:space="0" w:color="auto"/>
            </w:tcBorders>
            <w:shd w:val="clear" w:color="auto" w:fill="auto"/>
          </w:tcPr>
          <w:p w14:paraId="156F00E5" w14:textId="77777777" w:rsidR="00820A20" w:rsidRPr="008F0C00" w:rsidRDefault="00820A20" w:rsidP="00820A20">
            <w:pPr>
              <w:rPr>
                <w:rFonts w:ascii="Calibri" w:hAnsi="Calibri"/>
              </w:rPr>
            </w:pPr>
            <w:r>
              <w:rPr>
                <w:rFonts w:ascii="Calibri" w:hAnsi="Calibri"/>
              </w:rPr>
              <w:t>3</w:t>
            </w:r>
          </w:p>
        </w:tc>
        <w:tc>
          <w:tcPr>
            <w:tcW w:w="7251" w:type="dxa"/>
            <w:tcBorders>
              <w:left w:val="single" w:sz="4" w:space="0" w:color="auto"/>
            </w:tcBorders>
            <w:shd w:val="clear" w:color="auto" w:fill="auto"/>
            <w:vAlign w:val="bottom"/>
          </w:tcPr>
          <w:p w14:paraId="5E820DCF" w14:textId="076411EF" w:rsidR="00820A20" w:rsidRPr="00B1217D" w:rsidRDefault="00B1217D" w:rsidP="00820A20">
            <w:pPr>
              <w:rPr>
                <w:rFonts w:ascii="Calibri" w:hAnsi="Calibri"/>
              </w:rPr>
            </w:pPr>
            <w:r w:rsidRPr="00B1217D">
              <w:rPr>
                <w:rFonts w:ascii="Calibri" w:hAnsi="Calibri"/>
              </w:rPr>
              <w:t>ΒΟΙΩΤΙΑΣ</w:t>
            </w:r>
          </w:p>
        </w:tc>
      </w:tr>
      <w:tr w:rsidR="00820A20" w:rsidRPr="008F0C00" w14:paraId="630AFFC9" w14:textId="77777777" w:rsidTr="002D7358">
        <w:tc>
          <w:tcPr>
            <w:tcW w:w="392" w:type="dxa"/>
            <w:vMerge/>
            <w:tcBorders>
              <w:left w:val="nil"/>
              <w:right w:val="single" w:sz="4" w:space="0" w:color="auto"/>
            </w:tcBorders>
            <w:shd w:val="clear" w:color="auto" w:fill="auto"/>
          </w:tcPr>
          <w:p w14:paraId="677FECCB" w14:textId="77777777" w:rsidR="00820A20" w:rsidRPr="008F0C00" w:rsidRDefault="00820A20" w:rsidP="00820A20">
            <w:pPr>
              <w:rPr>
                <w:rFonts w:ascii="Calibri" w:hAnsi="Calibri"/>
                <w:b/>
              </w:rPr>
            </w:pPr>
          </w:p>
        </w:tc>
        <w:tc>
          <w:tcPr>
            <w:tcW w:w="1843" w:type="dxa"/>
            <w:vMerge/>
            <w:tcBorders>
              <w:left w:val="single" w:sz="4" w:space="0" w:color="auto"/>
            </w:tcBorders>
            <w:shd w:val="clear" w:color="auto" w:fill="auto"/>
          </w:tcPr>
          <w:p w14:paraId="31AC23AE" w14:textId="77777777" w:rsidR="00820A20" w:rsidRPr="008F0C00" w:rsidRDefault="00820A20" w:rsidP="00820A20">
            <w:pPr>
              <w:numPr>
                <w:ilvl w:val="0"/>
                <w:numId w:val="9"/>
              </w:numPr>
              <w:ind w:left="320" w:hanging="320"/>
              <w:rPr>
                <w:rFonts w:ascii="Calibri" w:hAnsi="Calibri"/>
              </w:rPr>
            </w:pPr>
          </w:p>
        </w:tc>
        <w:tc>
          <w:tcPr>
            <w:tcW w:w="708" w:type="dxa"/>
            <w:tcBorders>
              <w:left w:val="single" w:sz="4" w:space="0" w:color="auto"/>
            </w:tcBorders>
            <w:shd w:val="clear" w:color="auto" w:fill="auto"/>
          </w:tcPr>
          <w:p w14:paraId="33E18E52" w14:textId="77777777" w:rsidR="00820A20" w:rsidRPr="008F0C00" w:rsidRDefault="00820A20" w:rsidP="00820A20">
            <w:pPr>
              <w:rPr>
                <w:rFonts w:ascii="Calibri" w:hAnsi="Calibri"/>
              </w:rPr>
            </w:pPr>
            <w:r>
              <w:rPr>
                <w:rFonts w:ascii="Calibri" w:hAnsi="Calibri"/>
              </w:rPr>
              <w:t>4</w:t>
            </w:r>
          </w:p>
        </w:tc>
        <w:tc>
          <w:tcPr>
            <w:tcW w:w="7251" w:type="dxa"/>
            <w:tcBorders>
              <w:left w:val="single" w:sz="4" w:space="0" w:color="auto"/>
            </w:tcBorders>
            <w:shd w:val="clear" w:color="auto" w:fill="auto"/>
            <w:vAlign w:val="bottom"/>
          </w:tcPr>
          <w:p w14:paraId="6F1DBDE5" w14:textId="61E65318" w:rsidR="00820A20" w:rsidRPr="00B1217D" w:rsidRDefault="00B1217D" w:rsidP="00820A20">
            <w:pPr>
              <w:rPr>
                <w:rFonts w:ascii="Calibri" w:hAnsi="Calibri"/>
              </w:rPr>
            </w:pPr>
            <w:r>
              <w:rPr>
                <w:rFonts w:ascii="Calibri" w:hAnsi="Calibri"/>
              </w:rPr>
              <w:t>ΕΥΒΟΙΑΣ</w:t>
            </w:r>
          </w:p>
        </w:tc>
      </w:tr>
      <w:tr w:rsidR="00820A20" w:rsidRPr="008F0C00" w14:paraId="5771B025" w14:textId="77777777" w:rsidTr="002D7358">
        <w:tc>
          <w:tcPr>
            <w:tcW w:w="392" w:type="dxa"/>
            <w:vMerge/>
            <w:tcBorders>
              <w:left w:val="nil"/>
              <w:right w:val="single" w:sz="4" w:space="0" w:color="auto"/>
            </w:tcBorders>
            <w:shd w:val="clear" w:color="auto" w:fill="auto"/>
          </w:tcPr>
          <w:p w14:paraId="3803BD21" w14:textId="77777777" w:rsidR="00820A20" w:rsidRPr="008F0C00" w:rsidRDefault="00820A20" w:rsidP="00820A20">
            <w:pPr>
              <w:rPr>
                <w:rFonts w:ascii="Calibri" w:hAnsi="Calibri"/>
                <w:b/>
              </w:rPr>
            </w:pPr>
          </w:p>
        </w:tc>
        <w:tc>
          <w:tcPr>
            <w:tcW w:w="1843" w:type="dxa"/>
            <w:vMerge/>
            <w:tcBorders>
              <w:left w:val="single" w:sz="4" w:space="0" w:color="auto"/>
            </w:tcBorders>
            <w:shd w:val="clear" w:color="auto" w:fill="auto"/>
          </w:tcPr>
          <w:p w14:paraId="027B5F2D" w14:textId="77777777" w:rsidR="00820A20" w:rsidRPr="008F0C00" w:rsidRDefault="00820A20" w:rsidP="00820A20">
            <w:pPr>
              <w:numPr>
                <w:ilvl w:val="0"/>
                <w:numId w:val="9"/>
              </w:numPr>
              <w:ind w:left="320" w:hanging="320"/>
              <w:rPr>
                <w:rFonts w:ascii="Calibri" w:hAnsi="Calibri"/>
              </w:rPr>
            </w:pPr>
          </w:p>
        </w:tc>
        <w:tc>
          <w:tcPr>
            <w:tcW w:w="708" w:type="dxa"/>
            <w:tcBorders>
              <w:left w:val="single" w:sz="4" w:space="0" w:color="auto"/>
            </w:tcBorders>
            <w:shd w:val="clear" w:color="auto" w:fill="auto"/>
          </w:tcPr>
          <w:p w14:paraId="51FF0010" w14:textId="77777777" w:rsidR="00820A20" w:rsidRPr="008F0C00" w:rsidRDefault="00820A20" w:rsidP="00820A20">
            <w:pPr>
              <w:rPr>
                <w:rFonts w:ascii="Calibri" w:hAnsi="Calibri"/>
              </w:rPr>
            </w:pPr>
            <w:r>
              <w:rPr>
                <w:rFonts w:ascii="Calibri" w:hAnsi="Calibri"/>
              </w:rPr>
              <w:t>5</w:t>
            </w:r>
          </w:p>
        </w:tc>
        <w:tc>
          <w:tcPr>
            <w:tcW w:w="7251" w:type="dxa"/>
            <w:tcBorders>
              <w:left w:val="single" w:sz="4" w:space="0" w:color="auto"/>
            </w:tcBorders>
            <w:shd w:val="clear" w:color="auto" w:fill="auto"/>
            <w:vAlign w:val="bottom"/>
          </w:tcPr>
          <w:p w14:paraId="3EB240EE" w14:textId="579C4FA1" w:rsidR="00820A20" w:rsidRPr="00B1217D" w:rsidRDefault="00B1217D" w:rsidP="00820A20">
            <w:pPr>
              <w:rPr>
                <w:rFonts w:ascii="Calibri" w:hAnsi="Calibri"/>
              </w:rPr>
            </w:pPr>
            <w:r>
              <w:rPr>
                <w:rFonts w:ascii="Calibri" w:hAnsi="Calibri"/>
              </w:rPr>
              <w:t>ΠΕΛΛΑΣ</w:t>
            </w:r>
          </w:p>
        </w:tc>
      </w:tr>
      <w:tr w:rsidR="00820A20" w:rsidRPr="008F0C00" w14:paraId="43B8EE75" w14:textId="77777777" w:rsidTr="002D7358">
        <w:tc>
          <w:tcPr>
            <w:tcW w:w="392" w:type="dxa"/>
            <w:vMerge/>
            <w:tcBorders>
              <w:left w:val="nil"/>
              <w:right w:val="single" w:sz="4" w:space="0" w:color="auto"/>
            </w:tcBorders>
            <w:shd w:val="clear" w:color="auto" w:fill="auto"/>
          </w:tcPr>
          <w:p w14:paraId="3F7F526F" w14:textId="77777777" w:rsidR="00820A20" w:rsidRPr="008F0C00" w:rsidRDefault="00820A20" w:rsidP="00820A20">
            <w:pPr>
              <w:rPr>
                <w:rFonts w:ascii="Calibri" w:hAnsi="Calibri"/>
                <w:b/>
              </w:rPr>
            </w:pPr>
          </w:p>
        </w:tc>
        <w:tc>
          <w:tcPr>
            <w:tcW w:w="1843" w:type="dxa"/>
            <w:vMerge/>
            <w:tcBorders>
              <w:left w:val="single" w:sz="4" w:space="0" w:color="auto"/>
            </w:tcBorders>
            <w:shd w:val="clear" w:color="auto" w:fill="auto"/>
          </w:tcPr>
          <w:p w14:paraId="128A41BF" w14:textId="77777777" w:rsidR="00820A20" w:rsidRPr="008F0C00" w:rsidRDefault="00820A20" w:rsidP="00820A20">
            <w:pPr>
              <w:numPr>
                <w:ilvl w:val="0"/>
                <w:numId w:val="9"/>
              </w:numPr>
              <w:ind w:left="320" w:hanging="320"/>
              <w:rPr>
                <w:rFonts w:ascii="Calibri" w:hAnsi="Calibri"/>
              </w:rPr>
            </w:pPr>
          </w:p>
        </w:tc>
        <w:tc>
          <w:tcPr>
            <w:tcW w:w="708" w:type="dxa"/>
            <w:tcBorders>
              <w:left w:val="single" w:sz="4" w:space="0" w:color="auto"/>
            </w:tcBorders>
            <w:shd w:val="clear" w:color="auto" w:fill="auto"/>
          </w:tcPr>
          <w:p w14:paraId="5D08F28F" w14:textId="77777777" w:rsidR="00820A20" w:rsidRPr="008F0C00" w:rsidRDefault="00820A20" w:rsidP="00820A20">
            <w:pPr>
              <w:rPr>
                <w:rFonts w:ascii="Calibri" w:hAnsi="Calibri"/>
              </w:rPr>
            </w:pPr>
            <w:r>
              <w:rPr>
                <w:rFonts w:ascii="Calibri" w:hAnsi="Calibri"/>
              </w:rPr>
              <w:t>6</w:t>
            </w:r>
          </w:p>
        </w:tc>
        <w:tc>
          <w:tcPr>
            <w:tcW w:w="7251" w:type="dxa"/>
            <w:tcBorders>
              <w:left w:val="single" w:sz="4" w:space="0" w:color="auto"/>
            </w:tcBorders>
            <w:shd w:val="clear" w:color="auto" w:fill="auto"/>
            <w:vAlign w:val="bottom"/>
          </w:tcPr>
          <w:p w14:paraId="3B4E3E4D" w14:textId="7106F920" w:rsidR="00820A20" w:rsidRPr="00B1217D" w:rsidRDefault="00B1217D" w:rsidP="00820A20">
            <w:pPr>
              <w:rPr>
                <w:rFonts w:ascii="Calibri" w:hAnsi="Calibri"/>
              </w:rPr>
            </w:pPr>
            <w:r>
              <w:rPr>
                <w:rFonts w:ascii="Calibri" w:hAnsi="Calibri"/>
              </w:rPr>
              <w:t>ΞΑΝΘΗΣ</w:t>
            </w:r>
          </w:p>
        </w:tc>
      </w:tr>
      <w:tr w:rsidR="00820A20" w:rsidRPr="008F0C00" w14:paraId="1F655EC5" w14:textId="77777777" w:rsidTr="002D7358">
        <w:tc>
          <w:tcPr>
            <w:tcW w:w="392" w:type="dxa"/>
            <w:vMerge/>
            <w:tcBorders>
              <w:left w:val="nil"/>
              <w:right w:val="single" w:sz="4" w:space="0" w:color="auto"/>
            </w:tcBorders>
            <w:shd w:val="clear" w:color="auto" w:fill="auto"/>
          </w:tcPr>
          <w:p w14:paraId="28A0DA38" w14:textId="77777777" w:rsidR="00820A20" w:rsidRPr="008F0C00" w:rsidRDefault="00820A20" w:rsidP="00820A20">
            <w:pPr>
              <w:rPr>
                <w:rFonts w:ascii="Calibri" w:hAnsi="Calibri"/>
                <w:b/>
              </w:rPr>
            </w:pPr>
          </w:p>
        </w:tc>
        <w:tc>
          <w:tcPr>
            <w:tcW w:w="1843" w:type="dxa"/>
            <w:vMerge/>
            <w:tcBorders>
              <w:left w:val="single" w:sz="4" w:space="0" w:color="auto"/>
            </w:tcBorders>
            <w:shd w:val="clear" w:color="auto" w:fill="auto"/>
          </w:tcPr>
          <w:p w14:paraId="3DE05668" w14:textId="77777777" w:rsidR="00820A20" w:rsidRPr="008F0C00" w:rsidRDefault="00820A20" w:rsidP="00820A20">
            <w:pPr>
              <w:numPr>
                <w:ilvl w:val="0"/>
                <w:numId w:val="9"/>
              </w:numPr>
              <w:ind w:left="320" w:hanging="320"/>
              <w:rPr>
                <w:rFonts w:ascii="Calibri" w:hAnsi="Calibri"/>
              </w:rPr>
            </w:pPr>
          </w:p>
        </w:tc>
        <w:tc>
          <w:tcPr>
            <w:tcW w:w="708" w:type="dxa"/>
            <w:tcBorders>
              <w:left w:val="single" w:sz="4" w:space="0" w:color="auto"/>
            </w:tcBorders>
            <w:shd w:val="clear" w:color="auto" w:fill="auto"/>
          </w:tcPr>
          <w:p w14:paraId="625FB93B" w14:textId="77777777" w:rsidR="00820A20" w:rsidRPr="008F0C00" w:rsidRDefault="00820A20" w:rsidP="00820A20">
            <w:pPr>
              <w:rPr>
                <w:rFonts w:ascii="Calibri" w:hAnsi="Calibri"/>
              </w:rPr>
            </w:pPr>
            <w:r>
              <w:rPr>
                <w:rFonts w:ascii="Calibri" w:hAnsi="Calibri"/>
              </w:rPr>
              <w:t>7</w:t>
            </w:r>
          </w:p>
        </w:tc>
        <w:tc>
          <w:tcPr>
            <w:tcW w:w="7251" w:type="dxa"/>
            <w:tcBorders>
              <w:left w:val="single" w:sz="4" w:space="0" w:color="auto"/>
            </w:tcBorders>
            <w:shd w:val="clear" w:color="auto" w:fill="auto"/>
            <w:vAlign w:val="bottom"/>
          </w:tcPr>
          <w:p w14:paraId="0D520A64" w14:textId="158B12C3" w:rsidR="00820A20" w:rsidRPr="00B1217D" w:rsidRDefault="00B1217D" w:rsidP="00820A20">
            <w:pPr>
              <w:rPr>
                <w:rFonts w:ascii="Calibri" w:hAnsi="Calibri"/>
              </w:rPr>
            </w:pPr>
            <w:r>
              <w:rPr>
                <w:rFonts w:ascii="Calibri" w:hAnsi="Calibri"/>
              </w:rPr>
              <w:t>ΡΟΔΟΠΗΣ</w:t>
            </w:r>
          </w:p>
        </w:tc>
      </w:tr>
      <w:tr w:rsidR="00820A20" w:rsidRPr="008F0C00" w14:paraId="2B5B2F88" w14:textId="77777777" w:rsidTr="002D7358">
        <w:tc>
          <w:tcPr>
            <w:tcW w:w="392" w:type="dxa"/>
            <w:vMerge/>
            <w:tcBorders>
              <w:left w:val="nil"/>
              <w:right w:val="single" w:sz="4" w:space="0" w:color="auto"/>
            </w:tcBorders>
            <w:shd w:val="clear" w:color="auto" w:fill="auto"/>
          </w:tcPr>
          <w:p w14:paraId="0EF16723" w14:textId="77777777" w:rsidR="00820A20" w:rsidRPr="008F0C00" w:rsidRDefault="00820A20" w:rsidP="00820A20">
            <w:pPr>
              <w:rPr>
                <w:rFonts w:ascii="Calibri" w:hAnsi="Calibri"/>
                <w:b/>
              </w:rPr>
            </w:pPr>
          </w:p>
        </w:tc>
        <w:tc>
          <w:tcPr>
            <w:tcW w:w="1843" w:type="dxa"/>
            <w:vMerge/>
            <w:tcBorders>
              <w:left w:val="single" w:sz="4" w:space="0" w:color="auto"/>
            </w:tcBorders>
            <w:shd w:val="clear" w:color="auto" w:fill="auto"/>
          </w:tcPr>
          <w:p w14:paraId="5E0E6CB3" w14:textId="77777777" w:rsidR="00820A20" w:rsidRPr="008F0C00" w:rsidRDefault="00820A20" w:rsidP="00820A20">
            <w:pPr>
              <w:numPr>
                <w:ilvl w:val="0"/>
                <w:numId w:val="9"/>
              </w:numPr>
              <w:ind w:left="320" w:hanging="320"/>
              <w:rPr>
                <w:rFonts w:ascii="Calibri" w:hAnsi="Calibri"/>
              </w:rPr>
            </w:pPr>
          </w:p>
        </w:tc>
        <w:tc>
          <w:tcPr>
            <w:tcW w:w="708" w:type="dxa"/>
            <w:tcBorders>
              <w:left w:val="single" w:sz="4" w:space="0" w:color="auto"/>
            </w:tcBorders>
            <w:shd w:val="clear" w:color="auto" w:fill="auto"/>
          </w:tcPr>
          <w:p w14:paraId="6A6CF7B3" w14:textId="77777777" w:rsidR="00820A20" w:rsidRPr="008F0C00" w:rsidRDefault="00820A20" w:rsidP="00820A20">
            <w:pPr>
              <w:rPr>
                <w:rFonts w:ascii="Calibri" w:hAnsi="Calibri"/>
              </w:rPr>
            </w:pPr>
            <w:r>
              <w:rPr>
                <w:rFonts w:ascii="Calibri" w:hAnsi="Calibri"/>
              </w:rPr>
              <w:t>8</w:t>
            </w:r>
          </w:p>
        </w:tc>
        <w:tc>
          <w:tcPr>
            <w:tcW w:w="7251" w:type="dxa"/>
            <w:tcBorders>
              <w:left w:val="single" w:sz="4" w:space="0" w:color="auto"/>
            </w:tcBorders>
            <w:shd w:val="clear" w:color="auto" w:fill="auto"/>
            <w:vAlign w:val="bottom"/>
          </w:tcPr>
          <w:p w14:paraId="716784B6" w14:textId="28FA404E" w:rsidR="00820A20" w:rsidRPr="00B1217D" w:rsidRDefault="00B1217D" w:rsidP="00820A20">
            <w:pPr>
              <w:rPr>
                <w:rFonts w:ascii="Calibri" w:hAnsi="Calibri"/>
              </w:rPr>
            </w:pPr>
            <w:r>
              <w:rPr>
                <w:rFonts w:ascii="Calibri" w:hAnsi="Calibri"/>
              </w:rPr>
              <w:t>ΜΑΓΝΗΣΙΑΣ</w:t>
            </w:r>
          </w:p>
        </w:tc>
      </w:tr>
      <w:tr w:rsidR="00820A20" w:rsidRPr="008F0C00" w14:paraId="427C5FC3" w14:textId="77777777" w:rsidTr="002D7358">
        <w:tc>
          <w:tcPr>
            <w:tcW w:w="392" w:type="dxa"/>
            <w:vMerge/>
            <w:tcBorders>
              <w:left w:val="nil"/>
              <w:right w:val="single" w:sz="4" w:space="0" w:color="auto"/>
            </w:tcBorders>
            <w:shd w:val="clear" w:color="auto" w:fill="auto"/>
          </w:tcPr>
          <w:p w14:paraId="643B4028" w14:textId="77777777" w:rsidR="00820A20" w:rsidRPr="008F0C00" w:rsidRDefault="00820A20" w:rsidP="00820A20">
            <w:pPr>
              <w:rPr>
                <w:rFonts w:ascii="Calibri" w:hAnsi="Calibri"/>
                <w:b/>
              </w:rPr>
            </w:pPr>
          </w:p>
        </w:tc>
        <w:tc>
          <w:tcPr>
            <w:tcW w:w="1843" w:type="dxa"/>
            <w:vMerge/>
            <w:tcBorders>
              <w:left w:val="single" w:sz="4" w:space="0" w:color="auto"/>
            </w:tcBorders>
            <w:shd w:val="clear" w:color="auto" w:fill="auto"/>
          </w:tcPr>
          <w:p w14:paraId="501930DF" w14:textId="77777777" w:rsidR="00820A20" w:rsidRPr="008F0C00" w:rsidRDefault="00820A20" w:rsidP="00820A20">
            <w:pPr>
              <w:numPr>
                <w:ilvl w:val="0"/>
                <w:numId w:val="9"/>
              </w:numPr>
              <w:ind w:left="320" w:hanging="320"/>
              <w:rPr>
                <w:rFonts w:ascii="Calibri" w:hAnsi="Calibri"/>
              </w:rPr>
            </w:pPr>
          </w:p>
        </w:tc>
        <w:tc>
          <w:tcPr>
            <w:tcW w:w="708" w:type="dxa"/>
            <w:tcBorders>
              <w:left w:val="single" w:sz="4" w:space="0" w:color="auto"/>
            </w:tcBorders>
            <w:shd w:val="clear" w:color="auto" w:fill="auto"/>
          </w:tcPr>
          <w:p w14:paraId="7174BBE4" w14:textId="77777777" w:rsidR="00820A20" w:rsidRPr="008F0C00" w:rsidRDefault="00820A20" w:rsidP="00820A20">
            <w:pPr>
              <w:rPr>
                <w:rFonts w:ascii="Calibri" w:hAnsi="Calibri"/>
              </w:rPr>
            </w:pPr>
            <w:r>
              <w:rPr>
                <w:rFonts w:ascii="Calibri" w:hAnsi="Calibri"/>
              </w:rPr>
              <w:t>9</w:t>
            </w:r>
          </w:p>
        </w:tc>
        <w:tc>
          <w:tcPr>
            <w:tcW w:w="7251" w:type="dxa"/>
            <w:tcBorders>
              <w:left w:val="single" w:sz="4" w:space="0" w:color="auto"/>
            </w:tcBorders>
            <w:shd w:val="clear" w:color="auto" w:fill="auto"/>
            <w:vAlign w:val="bottom"/>
          </w:tcPr>
          <w:p w14:paraId="265914B6" w14:textId="074A07F0" w:rsidR="00820A20" w:rsidRPr="00B1217D" w:rsidRDefault="00B1217D" w:rsidP="00820A20">
            <w:pPr>
              <w:rPr>
                <w:rFonts w:ascii="Calibri" w:hAnsi="Calibri"/>
              </w:rPr>
            </w:pPr>
            <w:r>
              <w:rPr>
                <w:rFonts w:ascii="Calibri" w:hAnsi="Calibri"/>
              </w:rPr>
              <w:t>ΤΡΙΚΑΛΩΝ</w:t>
            </w:r>
          </w:p>
        </w:tc>
      </w:tr>
      <w:tr w:rsidR="00406286" w:rsidRPr="008F0C00" w14:paraId="1313C823" w14:textId="77777777" w:rsidTr="000A75CE">
        <w:tc>
          <w:tcPr>
            <w:tcW w:w="392" w:type="dxa"/>
            <w:vMerge/>
            <w:tcBorders>
              <w:left w:val="nil"/>
              <w:right w:val="single" w:sz="4" w:space="0" w:color="auto"/>
            </w:tcBorders>
            <w:shd w:val="clear" w:color="auto" w:fill="auto"/>
          </w:tcPr>
          <w:p w14:paraId="387286EB" w14:textId="77777777" w:rsidR="00406286" w:rsidRPr="008F0C00" w:rsidRDefault="00406286" w:rsidP="00406286">
            <w:pPr>
              <w:rPr>
                <w:rFonts w:ascii="Calibri" w:hAnsi="Calibri"/>
                <w:b/>
              </w:rPr>
            </w:pPr>
          </w:p>
        </w:tc>
        <w:tc>
          <w:tcPr>
            <w:tcW w:w="1843" w:type="dxa"/>
            <w:vMerge/>
            <w:tcBorders>
              <w:left w:val="single" w:sz="4" w:space="0" w:color="auto"/>
            </w:tcBorders>
            <w:shd w:val="clear" w:color="auto" w:fill="auto"/>
          </w:tcPr>
          <w:p w14:paraId="1CAEBF5D" w14:textId="77777777" w:rsidR="00406286" w:rsidRPr="008F0C00" w:rsidRDefault="00406286" w:rsidP="00406286">
            <w:pPr>
              <w:numPr>
                <w:ilvl w:val="0"/>
                <w:numId w:val="9"/>
              </w:numPr>
              <w:ind w:left="320" w:hanging="320"/>
              <w:rPr>
                <w:rFonts w:ascii="Calibri" w:hAnsi="Calibri"/>
              </w:rPr>
            </w:pPr>
          </w:p>
        </w:tc>
        <w:tc>
          <w:tcPr>
            <w:tcW w:w="708" w:type="dxa"/>
            <w:tcBorders>
              <w:left w:val="single" w:sz="4" w:space="0" w:color="auto"/>
            </w:tcBorders>
            <w:shd w:val="clear" w:color="auto" w:fill="auto"/>
          </w:tcPr>
          <w:p w14:paraId="76F00C07" w14:textId="77777777" w:rsidR="00406286" w:rsidRPr="008F0C00" w:rsidRDefault="00406286" w:rsidP="00406286">
            <w:pPr>
              <w:rPr>
                <w:rFonts w:ascii="Calibri" w:hAnsi="Calibri"/>
              </w:rPr>
            </w:pPr>
            <w:r>
              <w:rPr>
                <w:rFonts w:ascii="Calibri" w:hAnsi="Calibri"/>
              </w:rPr>
              <w:t>10</w:t>
            </w:r>
          </w:p>
        </w:tc>
        <w:tc>
          <w:tcPr>
            <w:tcW w:w="7251" w:type="dxa"/>
            <w:tcBorders>
              <w:left w:val="single" w:sz="4" w:space="0" w:color="auto"/>
            </w:tcBorders>
            <w:shd w:val="clear" w:color="auto" w:fill="auto"/>
            <w:vAlign w:val="bottom"/>
          </w:tcPr>
          <w:p w14:paraId="720A600D" w14:textId="4C74E515" w:rsidR="00406286" w:rsidRPr="00B1217D" w:rsidRDefault="00B1217D" w:rsidP="00406286">
            <w:pPr>
              <w:rPr>
                <w:rFonts w:ascii="Calibri" w:hAnsi="Calibri"/>
              </w:rPr>
            </w:pPr>
            <w:r>
              <w:rPr>
                <w:rFonts w:ascii="Calibri" w:hAnsi="Calibri"/>
              </w:rPr>
              <w:t>ΚΑΡΔΙΤΣΑΣ</w:t>
            </w:r>
          </w:p>
        </w:tc>
      </w:tr>
      <w:tr w:rsidR="00406286" w:rsidRPr="008F0C00" w14:paraId="495D2EE8" w14:textId="77777777" w:rsidTr="000A75CE">
        <w:tc>
          <w:tcPr>
            <w:tcW w:w="392" w:type="dxa"/>
            <w:vMerge/>
            <w:tcBorders>
              <w:left w:val="nil"/>
              <w:right w:val="single" w:sz="4" w:space="0" w:color="auto"/>
            </w:tcBorders>
            <w:shd w:val="clear" w:color="auto" w:fill="auto"/>
          </w:tcPr>
          <w:p w14:paraId="78F1B277" w14:textId="77777777" w:rsidR="00406286" w:rsidRPr="008F0C00" w:rsidRDefault="00406286" w:rsidP="00406286">
            <w:pPr>
              <w:rPr>
                <w:rFonts w:ascii="Calibri" w:hAnsi="Calibri"/>
                <w:b/>
              </w:rPr>
            </w:pPr>
          </w:p>
        </w:tc>
        <w:tc>
          <w:tcPr>
            <w:tcW w:w="1843" w:type="dxa"/>
            <w:vMerge/>
            <w:tcBorders>
              <w:left w:val="single" w:sz="4" w:space="0" w:color="auto"/>
            </w:tcBorders>
            <w:shd w:val="clear" w:color="auto" w:fill="auto"/>
          </w:tcPr>
          <w:p w14:paraId="6B587192" w14:textId="77777777" w:rsidR="00406286" w:rsidRPr="008F0C00" w:rsidRDefault="00406286" w:rsidP="00406286">
            <w:pPr>
              <w:numPr>
                <w:ilvl w:val="0"/>
                <w:numId w:val="9"/>
              </w:numPr>
              <w:ind w:left="320" w:hanging="320"/>
              <w:rPr>
                <w:rFonts w:ascii="Calibri" w:hAnsi="Calibri"/>
              </w:rPr>
            </w:pPr>
          </w:p>
        </w:tc>
        <w:tc>
          <w:tcPr>
            <w:tcW w:w="708" w:type="dxa"/>
            <w:tcBorders>
              <w:left w:val="single" w:sz="4" w:space="0" w:color="auto"/>
            </w:tcBorders>
            <w:shd w:val="clear" w:color="auto" w:fill="auto"/>
          </w:tcPr>
          <w:p w14:paraId="3B09CF12" w14:textId="77777777" w:rsidR="00406286" w:rsidRPr="008F0C00" w:rsidRDefault="00406286" w:rsidP="00406286">
            <w:pPr>
              <w:rPr>
                <w:rFonts w:ascii="Calibri" w:hAnsi="Calibri"/>
              </w:rPr>
            </w:pPr>
            <w:r>
              <w:rPr>
                <w:rFonts w:ascii="Calibri" w:hAnsi="Calibri"/>
              </w:rPr>
              <w:t>11</w:t>
            </w:r>
          </w:p>
        </w:tc>
        <w:tc>
          <w:tcPr>
            <w:tcW w:w="7251" w:type="dxa"/>
            <w:tcBorders>
              <w:left w:val="single" w:sz="4" w:space="0" w:color="auto"/>
            </w:tcBorders>
            <w:shd w:val="clear" w:color="auto" w:fill="auto"/>
            <w:vAlign w:val="bottom"/>
          </w:tcPr>
          <w:p w14:paraId="0259C813" w14:textId="02968C6F" w:rsidR="00406286" w:rsidRPr="00B1217D" w:rsidRDefault="00B1217D" w:rsidP="00406286">
            <w:pPr>
              <w:rPr>
                <w:rFonts w:ascii="Calibri" w:hAnsi="Calibri"/>
              </w:rPr>
            </w:pPr>
            <w:r>
              <w:rPr>
                <w:rFonts w:ascii="Calibri" w:hAnsi="Calibri"/>
              </w:rPr>
              <w:t>ΗΜΑΘΙΑΣ</w:t>
            </w:r>
          </w:p>
        </w:tc>
      </w:tr>
      <w:tr w:rsidR="00406286" w:rsidRPr="008F0C00" w14:paraId="05A878C3" w14:textId="77777777" w:rsidTr="000A75CE">
        <w:tc>
          <w:tcPr>
            <w:tcW w:w="392" w:type="dxa"/>
            <w:vMerge/>
            <w:tcBorders>
              <w:left w:val="nil"/>
              <w:right w:val="single" w:sz="4" w:space="0" w:color="auto"/>
            </w:tcBorders>
            <w:shd w:val="clear" w:color="auto" w:fill="auto"/>
          </w:tcPr>
          <w:p w14:paraId="5B6C60DA" w14:textId="77777777" w:rsidR="00406286" w:rsidRPr="008F0C00" w:rsidRDefault="00406286" w:rsidP="00406286">
            <w:pPr>
              <w:rPr>
                <w:rFonts w:ascii="Calibri" w:hAnsi="Calibri"/>
                <w:b/>
              </w:rPr>
            </w:pPr>
          </w:p>
        </w:tc>
        <w:tc>
          <w:tcPr>
            <w:tcW w:w="1843" w:type="dxa"/>
            <w:vMerge/>
            <w:tcBorders>
              <w:left w:val="single" w:sz="4" w:space="0" w:color="auto"/>
            </w:tcBorders>
            <w:shd w:val="clear" w:color="auto" w:fill="auto"/>
          </w:tcPr>
          <w:p w14:paraId="67CC6F5F" w14:textId="77777777" w:rsidR="00406286" w:rsidRPr="008F0C00" w:rsidRDefault="00406286" w:rsidP="00406286">
            <w:pPr>
              <w:numPr>
                <w:ilvl w:val="0"/>
                <w:numId w:val="9"/>
              </w:numPr>
              <w:ind w:left="320" w:hanging="320"/>
              <w:rPr>
                <w:rFonts w:ascii="Calibri" w:hAnsi="Calibri"/>
              </w:rPr>
            </w:pPr>
          </w:p>
        </w:tc>
        <w:tc>
          <w:tcPr>
            <w:tcW w:w="708" w:type="dxa"/>
            <w:tcBorders>
              <w:left w:val="single" w:sz="4" w:space="0" w:color="auto"/>
            </w:tcBorders>
            <w:shd w:val="clear" w:color="auto" w:fill="auto"/>
          </w:tcPr>
          <w:p w14:paraId="28D98A19" w14:textId="39E47DC8" w:rsidR="00406286" w:rsidRDefault="00406286" w:rsidP="00406286">
            <w:pPr>
              <w:rPr>
                <w:rFonts w:ascii="Calibri" w:hAnsi="Calibri"/>
              </w:rPr>
            </w:pPr>
            <w:r>
              <w:rPr>
                <w:rFonts w:ascii="Calibri" w:hAnsi="Calibri"/>
              </w:rPr>
              <w:t>12</w:t>
            </w:r>
          </w:p>
        </w:tc>
        <w:tc>
          <w:tcPr>
            <w:tcW w:w="7251" w:type="dxa"/>
            <w:tcBorders>
              <w:left w:val="single" w:sz="4" w:space="0" w:color="auto"/>
            </w:tcBorders>
            <w:shd w:val="clear" w:color="auto" w:fill="auto"/>
            <w:vAlign w:val="bottom"/>
          </w:tcPr>
          <w:p w14:paraId="3C939ADA" w14:textId="1F14BEA6" w:rsidR="00406286" w:rsidRPr="00B1217D" w:rsidRDefault="00B1217D" w:rsidP="00406286">
            <w:pPr>
              <w:rPr>
                <w:rFonts w:ascii="Calibri" w:hAnsi="Calibri"/>
              </w:rPr>
            </w:pPr>
            <w:r>
              <w:rPr>
                <w:rFonts w:ascii="Calibri" w:hAnsi="Calibri"/>
              </w:rPr>
              <w:t>ΣΕΡΡΩΝ</w:t>
            </w:r>
          </w:p>
        </w:tc>
      </w:tr>
      <w:tr w:rsidR="00406286" w:rsidRPr="008F0C00" w14:paraId="4565C8E2" w14:textId="77777777" w:rsidTr="000A75CE">
        <w:tc>
          <w:tcPr>
            <w:tcW w:w="392" w:type="dxa"/>
            <w:vMerge/>
            <w:tcBorders>
              <w:left w:val="nil"/>
              <w:right w:val="single" w:sz="4" w:space="0" w:color="auto"/>
            </w:tcBorders>
            <w:shd w:val="clear" w:color="auto" w:fill="auto"/>
          </w:tcPr>
          <w:p w14:paraId="16DD685B" w14:textId="77777777" w:rsidR="00406286" w:rsidRPr="008F0C00" w:rsidRDefault="00406286" w:rsidP="00406286">
            <w:pPr>
              <w:rPr>
                <w:rFonts w:ascii="Calibri" w:hAnsi="Calibri"/>
                <w:b/>
              </w:rPr>
            </w:pPr>
          </w:p>
        </w:tc>
        <w:tc>
          <w:tcPr>
            <w:tcW w:w="1843" w:type="dxa"/>
            <w:vMerge/>
            <w:tcBorders>
              <w:left w:val="single" w:sz="4" w:space="0" w:color="auto"/>
            </w:tcBorders>
            <w:shd w:val="clear" w:color="auto" w:fill="auto"/>
          </w:tcPr>
          <w:p w14:paraId="46F92F05" w14:textId="77777777" w:rsidR="00406286" w:rsidRPr="008F0C00" w:rsidRDefault="00406286" w:rsidP="00406286">
            <w:pPr>
              <w:numPr>
                <w:ilvl w:val="0"/>
                <w:numId w:val="9"/>
              </w:numPr>
              <w:ind w:left="320" w:hanging="320"/>
              <w:rPr>
                <w:rFonts w:ascii="Calibri" w:hAnsi="Calibri"/>
              </w:rPr>
            </w:pPr>
          </w:p>
        </w:tc>
        <w:tc>
          <w:tcPr>
            <w:tcW w:w="708" w:type="dxa"/>
            <w:tcBorders>
              <w:left w:val="single" w:sz="4" w:space="0" w:color="auto"/>
            </w:tcBorders>
            <w:shd w:val="clear" w:color="auto" w:fill="auto"/>
          </w:tcPr>
          <w:p w14:paraId="608DA2FD" w14:textId="4BD9E810" w:rsidR="00406286" w:rsidRPr="008F0C00" w:rsidRDefault="00406286" w:rsidP="00406286">
            <w:pPr>
              <w:rPr>
                <w:rFonts w:ascii="Calibri" w:hAnsi="Calibri"/>
              </w:rPr>
            </w:pPr>
            <w:r>
              <w:rPr>
                <w:rFonts w:ascii="Calibri" w:hAnsi="Calibri"/>
              </w:rPr>
              <w:t>13</w:t>
            </w:r>
          </w:p>
        </w:tc>
        <w:tc>
          <w:tcPr>
            <w:tcW w:w="7251" w:type="dxa"/>
            <w:tcBorders>
              <w:left w:val="single" w:sz="4" w:space="0" w:color="auto"/>
            </w:tcBorders>
            <w:shd w:val="clear" w:color="auto" w:fill="auto"/>
            <w:vAlign w:val="bottom"/>
          </w:tcPr>
          <w:p w14:paraId="34B2AB63" w14:textId="3E91B9F2" w:rsidR="00406286" w:rsidRPr="00B1217D" w:rsidRDefault="00B1217D" w:rsidP="00406286">
            <w:pPr>
              <w:rPr>
                <w:rFonts w:ascii="Calibri" w:hAnsi="Calibri"/>
              </w:rPr>
            </w:pPr>
            <w:r>
              <w:rPr>
                <w:rFonts w:ascii="Calibri" w:hAnsi="Calibri"/>
              </w:rPr>
              <w:t>ΔΡΑΜΑΣ</w:t>
            </w:r>
          </w:p>
        </w:tc>
      </w:tr>
      <w:tr w:rsidR="00406286" w:rsidRPr="008F0C00" w14:paraId="437DDFE3" w14:textId="77777777" w:rsidTr="000A75CE">
        <w:tc>
          <w:tcPr>
            <w:tcW w:w="392" w:type="dxa"/>
            <w:vMerge/>
            <w:tcBorders>
              <w:left w:val="nil"/>
              <w:right w:val="single" w:sz="4" w:space="0" w:color="auto"/>
            </w:tcBorders>
            <w:shd w:val="clear" w:color="auto" w:fill="auto"/>
          </w:tcPr>
          <w:p w14:paraId="6CD870B9" w14:textId="77777777" w:rsidR="00406286" w:rsidRPr="008F0C00" w:rsidRDefault="00406286" w:rsidP="00406286">
            <w:pPr>
              <w:rPr>
                <w:rFonts w:ascii="Calibri" w:hAnsi="Calibri"/>
                <w:b/>
              </w:rPr>
            </w:pPr>
          </w:p>
        </w:tc>
        <w:tc>
          <w:tcPr>
            <w:tcW w:w="1843" w:type="dxa"/>
            <w:vMerge/>
            <w:tcBorders>
              <w:left w:val="single" w:sz="4" w:space="0" w:color="auto"/>
            </w:tcBorders>
            <w:shd w:val="clear" w:color="auto" w:fill="auto"/>
          </w:tcPr>
          <w:p w14:paraId="46695541" w14:textId="77777777" w:rsidR="00406286" w:rsidRPr="008F0C00" w:rsidRDefault="00406286" w:rsidP="00406286">
            <w:pPr>
              <w:numPr>
                <w:ilvl w:val="0"/>
                <w:numId w:val="9"/>
              </w:numPr>
              <w:ind w:left="320" w:hanging="320"/>
              <w:rPr>
                <w:rFonts w:ascii="Calibri" w:hAnsi="Calibri"/>
              </w:rPr>
            </w:pPr>
          </w:p>
        </w:tc>
        <w:tc>
          <w:tcPr>
            <w:tcW w:w="708" w:type="dxa"/>
            <w:tcBorders>
              <w:left w:val="single" w:sz="4" w:space="0" w:color="auto"/>
            </w:tcBorders>
            <w:shd w:val="clear" w:color="auto" w:fill="auto"/>
          </w:tcPr>
          <w:p w14:paraId="51F875C1" w14:textId="38E8DE0C" w:rsidR="00406286" w:rsidRPr="008F0C00" w:rsidRDefault="00406286" w:rsidP="00406286">
            <w:pPr>
              <w:rPr>
                <w:rFonts w:ascii="Calibri" w:hAnsi="Calibri"/>
              </w:rPr>
            </w:pPr>
            <w:r>
              <w:rPr>
                <w:rFonts w:ascii="Calibri" w:hAnsi="Calibri"/>
              </w:rPr>
              <w:t>14</w:t>
            </w:r>
          </w:p>
        </w:tc>
        <w:tc>
          <w:tcPr>
            <w:tcW w:w="7251" w:type="dxa"/>
            <w:tcBorders>
              <w:left w:val="single" w:sz="4" w:space="0" w:color="auto"/>
            </w:tcBorders>
            <w:shd w:val="clear" w:color="auto" w:fill="auto"/>
            <w:vAlign w:val="bottom"/>
          </w:tcPr>
          <w:p w14:paraId="43CA5078" w14:textId="3DE4723E" w:rsidR="00406286" w:rsidRPr="00B1217D" w:rsidRDefault="00B1217D" w:rsidP="00406286">
            <w:pPr>
              <w:rPr>
                <w:rFonts w:ascii="Calibri" w:hAnsi="Calibri"/>
              </w:rPr>
            </w:pPr>
            <w:r>
              <w:rPr>
                <w:rFonts w:ascii="Calibri" w:hAnsi="Calibri"/>
              </w:rPr>
              <w:t>ΗΛΕΙΑΣ</w:t>
            </w:r>
          </w:p>
        </w:tc>
      </w:tr>
      <w:tr w:rsidR="00406286" w:rsidRPr="008F0C00" w14:paraId="004989B2" w14:textId="77777777" w:rsidTr="000A75CE">
        <w:tc>
          <w:tcPr>
            <w:tcW w:w="392" w:type="dxa"/>
            <w:vMerge/>
            <w:tcBorders>
              <w:left w:val="nil"/>
              <w:right w:val="single" w:sz="4" w:space="0" w:color="auto"/>
            </w:tcBorders>
            <w:shd w:val="clear" w:color="auto" w:fill="auto"/>
          </w:tcPr>
          <w:p w14:paraId="4F02EE91" w14:textId="77777777" w:rsidR="00406286" w:rsidRPr="008F0C00" w:rsidRDefault="00406286" w:rsidP="00406286">
            <w:pPr>
              <w:rPr>
                <w:rFonts w:ascii="Calibri" w:hAnsi="Calibri"/>
                <w:b/>
              </w:rPr>
            </w:pPr>
          </w:p>
        </w:tc>
        <w:tc>
          <w:tcPr>
            <w:tcW w:w="1843" w:type="dxa"/>
            <w:vMerge/>
            <w:tcBorders>
              <w:left w:val="single" w:sz="4" w:space="0" w:color="auto"/>
            </w:tcBorders>
            <w:shd w:val="clear" w:color="auto" w:fill="auto"/>
          </w:tcPr>
          <w:p w14:paraId="3E87081E" w14:textId="77777777" w:rsidR="00406286" w:rsidRPr="008F0C00" w:rsidRDefault="00406286" w:rsidP="00406286">
            <w:pPr>
              <w:numPr>
                <w:ilvl w:val="0"/>
                <w:numId w:val="9"/>
              </w:numPr>
              <w:ind w:left="320" w:hanging="320"/>
              <w:rPr>
                <w:rFonts w:ascii="Calibri" w:hAnsi="Calibri"/>
              </w:rPr>
            </w:pPr>
          </w:p>
        </w:tc>
        <w:tc>
          <w:tcPr>
            <w:tcW w:w="708" w:type="dxa"/>
            <w:tcBorders>
              <w:left w:val="single" w:sz="4" w:space="0" w:color="auto"/>
            </w:tcBorders>
            <w:shd w:val="clear" w:color="auto" w:fill="auto"/>
          </w:tcPr>
          <w:p w14:paraId="5D4F3FC3" w14:textId="55C4B4DC" w:rsidR="00406286" w:rsidRPr="008F0C00" w:rsidRDefault="00406286" w:rsidP="00406286">
            <w:pPr>
              <w:rPr>
                <w:rFonts w:ascii="Calibri" w:hAnsi="Calibri"/>
              </w:rPr>
            </w:pPr>
            <w:r>
              <w:rPr>
                <w:rFonts w:ascii="Calibri" w:hAnsi="Calibri"/>
              </w:rPr>
              <w:t>15</w:t>
            </w:r>
          </w:p>
        </w:tc>
        <w:tc>
          <w:tcPr>
            <w:tcW w:w="7251" w:type="dxa"/>
            <w:tcBorders>
              <w:left w:val="single" w:sz="4" w:space="0" w:color="auto"/>
            </w:tcBorders>
            <w:shd w:val="clear" w:color="auto" w:fill="auto"/>
            <w:vAlign w:val="bottom"/>
          </w:tcPr>
          <w:p w14:paraId="444E0603" w14:textId="66DD2FA7" w:rsidR="00406286" w:rsidRPr="00B1217D" w:rsidRDefault="00B1217D" w:rsidP="00406286">
            <w:pPr>
              <w:rPr>
                <w:rFonts w:ascii="Calibri" w:hAnsi="Calibri"/>
              </w:rPr>
            </w:pPr>
            <w:r>
              <w:rPr>
                <w:rFonts w:ascii="Calibri" w:hAnsi="Calibri"/>
              </w:rPr>
              <w:t>ΚΑΒΑΛΑΣ</w:t>
            </w:r>
          </w:p>
        </w:tc>
      </w:tr>
      <w:tr w:rsidR="00406286" w:rsidRPr="008F0C00" w14:paraId="7EEE72EA" w14:textId="77777777" w:rsidTr="000A75CE">
        <w:tc>
          <w:tcPr>
            <w:tcW w:w="392" w:type="dxa"/>
            <w:vMerge/>
            <w:tcBorders>
              <w:left w:val="nil"/>
              <w:right w:val="single" w:sz="4" w:space="0" w:color="auto"/>
            </w:tcBorders>
            <w:shd w:val="clear" w:color="auto" w:fill="auto"/>
          </w:tcPr>
          <w:p w14:paraId="203414A8" w14:textId="77777777" w:rsidR="00406286" w:rsidRPr="008F0C00" w:rsidRDefault="00406286" w:rsidP="00406286">
            <w:pPr>
              <w:rPr>
                <w:rFonts w:ascii="Calibri" w:hAnsi="Calibri"/>
                <w:b/>
              </w:rPr>
            </w:pPr>
          </w:p>
        </w:tc>
        <w:tc>
          <w:tcPr>
            <w:tcW w:w="1843" w:type="dxa"/>
            <w:vMerge/>
            <w:tcBorders>
              <w:left w:val="single" w:sz="4" w:space="0" w:color="auto"/>
            </w:tcBorders>
            <w:shd w:val="clear" w:color="auto" w:fill="auto"/>
          </w:tcPr>
          <w:p w14:paraId="09094435" w14:textId="77777777" w:rsidR="00406286" w:rsidRPr="008F0C00" w:rsidRDefault="00406286" w:rsidP="00406286">
            <w:pPr>
              <w:ind w:left="320"/>
              <w:rPr>
                <w:rFonts w:ascii="Calibri" w:hAnsi="Calibri"/>
              </w:rPr>
            </w:pPr>
          </w:p>
        </w:tc>
        <w:tc>
          <w:tcPr>
            <w:tcW w:w="708" w:type="dxa"/>
            <w:tcBorders>
              <w:left w:val="single" w:sz="4" w:space="0" w:color="auto"/>
            </w:tcBorders>
            <w:shd w:val="clear" w:color="auto" w:fill="auto"/>
          </w:tcPr>
          <w:p w14:paraId="438A5894" w14:textId="22E29A42" w:rsidR="00406286" w:rsidRDefault="00406286" w:rsidP="00406286">
            <w:pPr>
              <w:rPr>
                <w:rFonts w:ascii="Calibri" w:hAnsi="Calibri"/>
              </w:rPr>
            </w:pPr>
            <w:r>
              <w:rPr>
                <w:rFonts w:ascii="Calibri" w:hAnsi="Calibri"/>
              </w:rPr>
              <w:t>16</w:t>
            </w:r>
          </w:p>
        </w:tc>
        <w:tc>
          <w:tcPr>
            <w:tcW w:w="7251" w:type="dxa"/>
            <w:tcBorders>
              <w:left w:val="single" w:sz="4" w:space="0" w:color="auto"/>
            </w:tcBorders>
            <w:shd w:val="clear" w:color="auto" w:fill="auto"/>
            <w:vAlign w:val="bottom"/>
          </w:tcPr>
          <w:p w14:paraId="2D750FDE" w14:textId="13C85C81" w:rsidR="00406286" w:rsidRPr="00B1217D" w:rsidRDefault="00B1217D" w:rsidP="00406286">
            <w:pPr>
              <w:rPr>
                <w:rFonts w:ascii="Calibri" w:hAnsi="Calibri"/>
              </w:rPr>
            </w:pPr>
            <w:r>
              <w:rPr>
                <w:rFonts w:ascii="Calibri" w:hAnsi="Calibri"/>
              </w:rPr>
              <w:t>ΘΕΣΣΑΛΟΝΙΚΗΣ</w:t>
            </w:r>
          </w:p>
        </w:tc>
      </w:tr>
      <w:tr w:rsidR="00406286" w:rsidRPr="008F0C00" w14:paraId="56A4704E" w14:textId="77777777" w:rsidTr="000A75CE">
        <w:tc>
          <w:tcPr>
            <w:tcW w:w="392" w:type="dxa"/>
            <w:vMerge/>
            <w:tcBorders>
              <w:left w:val="nil"/>
              <w:right w:val="single" w:sz="4" w:space="0" w:color="auto"/>
            </w:tcBorders>
            <w:shd w:val="clear" w:color="auto" w:fill="auto"/>
          </w:tcPr>
          <w:p w14:paraId="1CBB6ED9" w14:textId="77777777" w:rsidR="00406286" w:rsidRPr="008F0C00" w:rsidRDefault="00406286" w:rsidP="00406286">
            <w:pPr>
              <w:rPr>
                <w:rFonts w:ascii="Calibri" w:hAnsi="Calibri"/>
                <w:b/>
              </w:rPr>
            </w:pPr>
          </w:p>
        </w:tc>
        <w:tc>
          <w:tcPr>
            <w:tcW w:w="1843" w:type="dxa"/>
            <w:vMerge/>
            <w:tcBorders>
              <w:left w:val="single" w:sz="4" w:space="0" w:color="auto"/>
            </w:tcBorders>
            <w:shd w:val="clear" w:color="auto" w:fill="auto"/>
          </w:tcPr>
          <w:p w14:paraId="5D984DC7" w14:textId="77777777" w:rsidR="00406286" w:rsidRPr="008F0C00" w:rsidRDefault="00406286" w:rsidP="00406286">
            <w:pPr>
              <w:ind w:left="320"/>
              <w:rPr>
                <w:rFonts w:ascii="Calibri" w:hAnsi="Calibri"/>
              </w:rPr>
            </w:pPr>
          </w:p>
        </w:tc>
        <w:tc>
          <w:tcPr>
            <w:tcW w:w="708" w:type="dxa"/>
            <w:tcBorders>
              <w:left w:val="single" w:sz="4" w:space="0" w:color="auto"/>
            </w:tcBorders>
            <w:shd w:val="clear" w:color="auto" w:fill="auto"/>
          </w:tcPr>
          <w:p w14:paraId="36ECA80E" w14:textId="63B2E94B" w:rsidR="00406286" w:rsidRDefault="00406286" w:rsidP="00406286">
            <w:pPr>
              <w:rPr>
                <w:rFonts w:ascii="Calibri" w:hAnsi="Calibri"/>
              </w:rPr>
            </w:pPr>
            <w:r>
              <w:rPr>
                <w:rFonts w:ascii="Calibri" w:hAnsi="Calibri"/>
              </w:rPr>
              <w:t>17</w:t>
            </w:r>
          </w:p>
        </w:tc>
        <w:tc>
          <w:tcPr>
            <w:tcW w:w="7251" w:type="dxa"/>
            <w:tcBorders>
              <w:left w:val="single" w:sz="4" w:space="0" w:color="auto"/>
            </w:tcBorders>
            <w:shd w:val="clear" w:color="auto" w:fill="auto"/>
            <w:vAlign w:val="bottom"/>
          </w:tcPr>
          <w:p w14:paraId="2FF7F5FB" w14:textId="13290FCD" w:rsidR="00406286" w:rsidRPr="00B1217D" w:rsidRDefault="00B1217D" w:rsidP="00406286">
            <w:pPr>
              <w:rPr>
                <w:rFonts w:ascii="Calibri" w:hAnsi="Calibri"/>
              </w:rPr>
            </w:pPr>
            <w:r>
              <w:rPr>
                <w:rFonts w:ascii="Calibri" w:hAnsi="Calibri"/>
              </w:rPr>
              <w:t>ΠΙΕΡΙΑΣ</w:t>
            </w:r>
          </w:p>
        </w:tc>
      </w:tr>
      <w:tr w:rsidR="00195063" w:rsidRPr="008F0C00" w14:paraId="4A53176D" w14:textId="77777777" w:rsidTr="000A75CE">
        <w:tc>
          <w:tcPr>
            <w:tcW w:w="392" w:type="dxa"/>
            <w:vMerge/>
            <w:tcBorders>
              <w:left w:val="nil"/>
              <w:right w:val="single" w:sz="4" w:space="0" w:color="auto"/>
            </w:tcBorders>
            <w:shd w:val="clear" w:color="auto" w:fill="auto"/>
          </w:tcPr>
          <w:p w14:paraId="02087FA4" w14:textId="77777777" w:rsidR="00195063" w:rsidRPr="008F0C00" w:rsidRDefault="00195063" w:rsidP="00406286">
            <w:pPr>
              <w:rPr>
                <w:rFonts w:ascii="Calibri" w:hAnsi="Calibri"/>
                <w:b/>
              </w:rPr>
            </w:pPr>
          </w:p>
        </w:tc>
        <w:tc>
          <w:tcPr>
            <w:tcW w:w="1843" w:type="dxa"/>
            <w:vMerge/>
            <w:tcBorders>
              <w:left w:val="single" w:sz="4" w:space="0" w:color="auto"/>
            </w:tcBorders>
            <w:shd w:val="clear" w:color="auto" w:fill="auto"/>
          </w:tcPr>
          <w:p w14:paraId="1B157658" w14:textId="77777777" w:rsidR="00195063" w:rsidRPr="008F0C00" w:rsidRDefault="00195063" w:rsidP="00406286">
            <w:pPr>
              <w:ind w:left="320"/>
              <w:rPr>
                <w:rFonts w:ascii="Calibri" w:hAnsi="Calibri"/>
              </w:rPr>
            </w:pPr>
          </w:p>
        </w:tc>
        <w:tc>
          <w:tcPr>
            <w:tcW w:w="708" w:type="dxa"/>
            <w:tcBorders>
              <w:left w:val="single" w:sz="4" w:space="0" w:color="auto"/>
            </w:tcBorders>
            <w:shd w:val="clear" w:color="auto" w:fill="auto"/>
          </w:tcPr>
          <w:p w14:paraId="2169D78E" w14:textId="239F56BE" w:rsidR="00195063" w:rsidRDefault="00195063" w:rsidP="00406286">
            <w:pPr>
              <w:rPr>
                <w:rFonts w:ascii="Calibri" w:hAnsi="Calibri"/>
              </w:rPr>
            </w:pPr>
            <w:r>
              <w:rPr>
                <w:rFonts w:ascii="Calibri" w:hAnsi="Calibri"/>
              </w:rPr>
              <w:t>18</w:t>
            </w:r>
          </w:p>
        </w:tc>
        <w:tc>
          <w:tcPr>
            <w:tcW w:w="7251" w:type="dxa"/>
            <w:tcBorders>
              <w:left w:val="single" w:sz="4" w:space="0" w:color="auto"/>
            </w:tcBorders>
            <w:shd w:val="clear" w:color="auto" w:fill="auto"/>
            <w:vAlign w:val="bottom"/>
          </w:tcPr>
          <w:p w14:paraId="747F14EF" w14:textId="63AF3E83" w:rsidR="00195063" w:rsidRPr="00B1217D" w:rsidRDefault="00B1217D" w:rsidP="00406286">
            <w:pPr>
              <w:rPr>
                <w:rFonts w:ascii="Calibri" w:hAnsi="Calibri"/>
              </w:rPr>
            </w:pPr>
            <w:r>
              <w:rPr>
                <w:rFonts w:ascii="Calibri" w:hAnsi="Calibri"/>
              </w:rPr>
              <w:t>ΕΒΡΟΥ</w:t>
            </w:r>
          </w:p>
        </w:tc>
      </w:tr>
      <w:tr w:rsidR="00B1217D" w:rsidRPr="008F0C00" w14:paraId="029A950C" w14:textId="77777777" w:rsidTr="000A75CE">
        <w:tc>
          <w:tcPr>
            <w:tcW w:w="392" w:type="dxa"/>
            <w:vMerge/>
            <w:tcBorders>
              <w:left w:val="nil"/>
              <w:right w:val="single" w:sz="4" w:space="0" w:color="auto"/>
            </w:tcBorders>
            <w:shd w:val="clear" w:color="auto" w:fill="auto"/>
          </w:tcPr>
          <w:p w14:paraId="0ED59E75" w14:textId="77777777" w:rsidR="00B1217D" w:rsidRPr="008F0C00" w:rsidRDefault="00B1217D" w:rsidP="00406286">
            <w:pPr>
              <w:rPr>
                <w:rFonts w:ascii="Calibri" w:hAnsi="Calibri"/>
                <w:b/>
              </w:rPr>
            </w:pPr>
          </w:p>
        </w:tc>
        <w:tc>
          <w:tcPr>
            <w:tcW w:w="1843" w:type="dxa"/>
            <w:vMerge/>
            <w:tcBorders>
              <w:left w:val="single" w:sz="4" w:space="0" w:color="auto"/>
            </w:tcBorders>
            <w:shd w:val="clear" w:color="auto" w:fill="auto"/>
          </w:tcPr>
          <w:p w14:paraId="342CB097" w14:textId="77777777" w:rsidR="00B1217D" w:rsidRPr="008F0C00" w:rsidRDefault="00B1217D" w:rsidP="00406286">
            <w:pPr>
              <w:ind w:left="320"/>
              <w:rPr>
                <w:rFonts w:ascii="Calibri" w:hAnsi="Calibri"/>
              </w:rPr>
            </w:pPr>
          </w:p>
        </w:tc>
        <w:tc>
          <w:tcPr>
            <w:tcW w:w="708" w:type="dxa"/>
            <w:tcBorders>
              <w:left w:val="single" w:sz="4" w:space="0" w:color="auto"/>
            </w:tcBorders>
            <w:shd w:val="clear" w:color="auto" w:fill="auto"/>
          </w:tcPr>
          <w:p w14:paraId="317F72A3" w14:textId="6B2140A1" w:rsidR="00B1217D" w:rsidRDefault="00B1217D" w:rsidP="00406286">
            <w:pPr>
              <w:rPr>
                <w:rFonts w:ascii="Calibri" w:hAnsi="Calibri"/>
              </w:rPr>
            </w:pPr>
            <w:r>
              <w:rPr>
                <w:rFonts w:ascii="Calibri" w:hAnsi="Calibri"/>
              </w:rPr>
              <w:t>19</w:t>
            </w:r>
          </w:p>
        </w:tc>
        <w:tc>
          <w:tcPr>
            <w:tcW w:w="7251" w:type="dxa"/>
            <w:tcBorders>
              <w:left w:val="single" w:sz="4" w:space="0" w:color="auto"/>
            </w:tcBorders>
            <w:shd w:val="clear" w:color="auto" w:fill="auto"/>
            <w:vAlign w:val="bottom"/>
          </w:tcPr>
          <w:p w14:paraId="015DB2A2" w14:textId="2D65CC13" w:rsidR="00B1217D" w:rsidRPr="00B1217D" w:rsidRDefault="00B1217D" w:rsidP="00406286">
            <w:pPr>
              <w:rPr>
                <w:rFonts w:ascii="Calibri" w:hAnsi="Calibri"/>
              </w:rPr>
            </w:pPr>
            <w:r>
              <w:rPr>
                <w:rFonts w:ascii="Calibri" w:hAnsi="Calibri"/>
              </w:rPr>
              <w:t>ΑΙΤΩΛΟΑΚΑΡΝΑΝΙΑΣ</w:t>
            </w:r>
          </w:p>
        </w:tc>
      </w:tr>
      <w:tr w:rsidR="00B1217D" w:rsidRPr="008F0C00" w14:paraId="3952F49C" w14:textId="77777777" w:rsidTr="000A75CE">
        <w:tc>
          <w:tcPr>
            <w:tcW w:w="392" w:type="dxa"/>
            <w:vMerge/>
            <w:tcBorders>
              <w:left w:val="nil"/>
              <w:right w:val="single" w:sz="4" w:space="0" w:color="auto"/>
            </w:tcBorders>
            <w:shd w:val="clear" w:color="auto" w:fill="auto"/>
          </w:tcPr>
          <w:p w14:paraId="693CD256" w14:textId="77777777" w:rsidR="00B1217D" w:rsidRPr="008F0C00" w:rsidRDefault="00B1217D" w:rsidP="00406286">
            <w:pPr>
              <w:rPr>
                <w:rFonts w:ascii="Calibri" w:hAnsi="Calibri"/>
                <w:b/>
              </w:rPr>
            </w:pPr>
          </w:p>
        </w:tc>
        <w:tc>
          <w:tcPr>
            <w:tcW w:w="1843" w:type="dxa"/>
            <w:vMerge/>
            <w:tcBorders>
              <w:left w:val="single" w:sz="4" w:space="0" w:color="auto"/>
            </w:tcBorders>
            <w:shd w:val="clear" w:color="auto" w:fill="auto"/>
          </w:tcPr>
          <w:p w14:paraId="5D5E0E71" w14:textId="77777777" w:rsidR="00B1217D" w:rsidRPr="008F0C00" w:rsidRDefault="00B1217D" w:rsidP="00406286">
            <w:pPr>
              <w:ind w:left="320"/>
              <w:rPr>
                <w:rFonts w:ascii="Calibri" w:hAnsi="Calibri"/>
              </w:rPr>
            </w:pPr>
          </w:p>
        </w:tc>
        <w:tc>
          <w:tcPr>
            <w:tcW w:w="708" w:type="dxa"/>
            <w:tcBorders>
              <w:left w:val="single" w:sz="4" w:space="0" w:color="auto"/>
            </w:tcBorders>
            <w:shd w:val="clear" w:color="auto" w:fill="auto"/>
          </w:tcPr>
          <w:p w14:paraId="7C5CED93" w14:textId="2405BAF2" w:rsidR="00B1217D" w:rsidRDefault="00B1217D" w:rsidP="00406286">
            <w:pPr>
              <w:rPr>
                <w:rFonts w:ascii="Calibri" w:hAnsi="Calibri"/>
              </w:rPr>
            </w:pPr>
            <w:r>
              <w:rPr>
                <w:rFonts w:ascii="Calibri" w:hAnsi="Calibri"/>
              </w:rPr>
              <w:t>20</w:t>
            </w:r>
          </w:p>
        </w:tc>
        <w:tc>
          <w:tcPr>
            <w:tcW w:w="7251" w:type="dxa"/>
            <w:tcBorders>
              <w:left w:val="single" w:sz="4" w:space="0" w:color="auto"/>
            </w:tcBorders>
            <w:shd w:val="clear" w:color="auto" w:fill="auto"/>
            <w:vAlign w:val="bottom"/>
          </w:tcPr>
          <w:p w14:paraId="14130928" w14:textId="712ECF3D" w:rsidR="00B1217D" w:rsidRPr="00B1217D" w:rsidRDefault="00B1217D" w:rsidP="00406286">
            <w:pPr>
              <w:rPr>
                <w:rFonts w:ascii="Calibri" w:hAnsi="Calibri"/>
              </w:rPr>
            </w:pPr>
            <w:r>
              <w:rPr>
                <w:rFonts w:ascii="Calibri" w:hAnsi="Calibri"/>
              </w:rPr>
              <w:t>ΠΡΕΒΕΖΑΣ</w:t>
            </w:r>
          </w:p>
        </w:tc>
      </w:tr>
      <w:tr w:rsidR="00B1217D" w:rsidRPr="008F0C00" w14:paraId="2F86588C" w14:textId="77777777" w:rsidTr="000A75CE">
        <w:tc>
          <w:tcPr>
            <w:tcW w:w="392" w:type="dxa"/>
            <w:vMerge/>
            <w:tcBorders>
              <w:left w:val="nil"/>
              <w:right w:val="single" w:sz="4" w:space="0" w:color="auto"/>
            </w:tcBorders>
            <w:shd w:val="clear" w:color="auto" w:fill="auto"/>
          </w:tcPr>
          <w:p w14:paraId="1947FEF6" w14:textId="77777777" w:rsidR="00B1217D" w:rsidRPr="008F0C00" w:rsidRDefault="00B1217D" w:rsidP="00406286">
            <w:pPr>
              <w:rPr>
                <w:rFonts w:ascii="Calibri" w:hAnsi="Calibri"/>
                <w:b/>
              </w:rPr>
            </w:pPr>
          </w:p>
        </w:tc>
        <w:tc>
          <w:tcPr>
            <w:tcW w:w="1843" w:type="dxa"/>
            <w:vMerge/>
            <w:tcBorders>
              <w:left w:val="single" w:sz="4" w:space="0" w:color="auto"/>
            </w:tcBorders>
            <w:shd w:val="clear" w:color="auto" w:fill="auto"/>
          </w:tcPr>
          <w:p w14:paraId="7A0CE6B9" w14:textId="77777777" w:rsidR="00B1217D" w:rsidRPr="008F0C00" w:rsidRDefault="00B1217D" w:rsidP="00406286">
            <w:pPr>
              <w:ind w:left="320"/>
              <w:rPr>
                <w:rFonts w:ascii="Calibri" w:hAnsi="Calibri"/>
              </w:rPr>
            </w:pPr>
          </w:p>
        </w:tc>
        <w:tc>
          <w:tcPr>
            <w:tcW w:w="708" w:type="dxa"/>
            <w:tcBorders>
              <w:left w:val="single" w:sz="4" w:space="0" w:color="auto"/>
            </w:tcBorders>
            <w:shd w:val="clear" w:color="auto" w:fill="auto"/>
          </w:tcPr>
          <w:p w14:paraId="5BFC52B9" w14:textId="0B96D987" w:rsidR="00B1217D" w:rsidRDefault="00B1217D" w:rsidP="00406286">
            <w:pPr>
              <w:rPr>
                <w:rFonts w:ascii="Calibri" w:hAnsi="Calibri"/>
              </w:rPr>
            </w:pPr>
            <w:r>
              <w:rPr>
                <w:rFonts w:ascii="Calibri" w:hAnsi="Calibri"/>
              </w:rPr>
              <w:t>21</w:t>
            </w:r>
          </w:p>
        </w:tc>
        <w:tc>
          <w:tcPr>
            <w:tcW w:w="7251" w:type="dxa"/>
            <w:tcBorders>
              <w:left w:val="single" w:sz="4" w:space="0" w:color="auto"/>
            </w:tcBorders>
            <w:shd w:val="clear" w:color="auto" w:fill="auto"/>
            <w:vAlign w:val="bottom"/>
          </w:tcPr>
          <w:p w14:paraId="79FE656F" w14:textId="58C346FC" w:rsidR="00B1217D" w:rsidRPr="00B1217D" w:rsidRDefault="00B1217D" w:rsidP="00406286">
            <w:pPr>
              <w:rPr>
                <w:rFonts w:ascii="Calibri" w:hAnsi="Calibri"/>
              </w:rPr>
            </w:pPr>
            <w:r>
              <w:rPr>
                <w:rFonts w:ascii="Calibri" w:hAnsi="Calibri"/>
              </w:rPr>
              <w:t>ΚΑΣΤΟΡΙΑΣ</w:t>
            </w:r>
          </w:p>
        </w:tc>
      </w:tr>
      <w:tr w:rsidR="00B1217D" w:rsidRPr="008F0C00" w14:paraId="713A7A76" w14:textId="77777777" w:rsidTr="000A75CE">
        <w:tc>
          <w:tcPr>
            <w:tcW w:w="392" w:type="dxa"/>
            <w:vMerge/>
            <w:tcBorders>
              <w:left w:val="nil"/>
              <w:right w:val="single" w:sz="4" w:space="0" w:color="auto"/>
            </w:tcBorders>
            <w:shd w:val="clear" w:color="auto" w:fill="auto"/>
          </w:tcPr>
          <w:p w14:paraId="6BF2C1AC" w14:textId="77777777" w:rsidR="00B1217D" w:rsidRPr="008F0C00" w:rsidRDefault="00B1217D" w:rsidP="00406286">
            <w:pPr>
              <w:rPr>
                <w:rFonts w:ascii="Calibri" w:hAnsi="Calibri"/>
                <w:b/>
              </w:rPr>
            </w:pPr>
          </w:p>
        </w:tc>
        <w:tc>
          <w:tcPr>
            <w:tcW w:w="1843" w:type="dxa"/>
            <w:vMerge/>
            <w:tcBorders>
              <w:left w:val="single" w:sz="4" w:space="0" w:color="auto"/>
            </w:tcBorders>
            <w:shd w:val="clear" w:color="auto" w:fill="auto"/>
          </w:tcPr>
          <w:p w14:paraId="5AFCCF3B" w14:textId="77777777" w:rsidR="00B1217D" w:rsidRPr="008F0C00" w:rsidRDefault="00B1217D" w:rsidP="00406286">
            <w:pPr>
              <w:ind w:left="320"/>
              <w:rPr>
                <w:rFonts w:ascii="Calibri" w:hAnsi="Calibri"/>
              </w:rPr>
            </w:pPr>
          </w:p>
        </w:tc>
        <w:tc>
          <w:tcPr>
            <w:tcW w:w="708" w:type="dxa"/>
            <w:tcBorders>
              <w:left w:val="single" w:sz="4" w:space="0" w:color="auto"/>
            </w:tcBorders>
            <w:shd w:val="clear" w:color="auto" w:fill="auto"/>
          </w:tcPr>
          <w:p w14:paraId="2FA6EC11" w14:textId="3710C280" w:rsidR="00B1217D" w:rsidRDefault="00B1217D" w:rsidP="00406286">
            <w:pPr>
              <w:rPr>
                <w:rFonts w:ascii="Calibri" w:hAnsi="Calibri"/>
              </w:rPr>
            </w:pPr>
            <w:r>
              <w:rPr>
                <w:rFonts w:ascii="Calibri" w:hAnsi="Calibri"/>
              </w:rPr>
              <w:t>22</w:t>
            </w:r>
          </w:p>
        </w:tc>
        <w:tc>
          <w:tcPr>
            <w:tcW w:w="7251" w:type="dxa"/>
            <w:tcBorders>
              <w:left w:val="single" w:sz="4" w:space="0" w:color="auto"/>
            </w:tcBorders>
            <w:shd w:val="clear" w:color="auto" w:fill="auto"/>
            <w:vAlign w:val="bottom"/>
          </w:tcPr>
          <w:p w14:paraId="31BB15A7" w14:textId="27FCC51B" w:rsidR="00B1217D" w:rsidRPr="00B1217D" w:rsidRDefault="00B1217D" w:rsidP="00406286">
            <w:pPr>
              <w:rPr>
                <w:rFonts w:ascii="Calibri" w:hAnsi="Calibri"/>
              </w:rPr>
            </w:pPr>
            <w:r>
              <w:rPr>
                <w:rFonts w:ascii="Calibri" w:hAnsi="Calibri"/>
              </w:rPr>
              <w:t>ΚΟΖΑΝΗΣ</w:t>
            </w:r>
          </w:p>
        </w:tc>
      </w:tr>
      <w:tr w:rsidR="00B1217D" w:rsidRPr="008F0C00" w14:paraId="2B8A9A42" w14:textId="77777777" w:rsidTr="000A75CE">
        <w:tc>
          <w:tcPr>
            <w:tcW w:w="392" w:type="dxa"/>
            <w:vMerge/>
            <w:tcBorders>
              <w:left w:val="nil"/>
              <w:right w:val="single" w:sz="4" w:space="0" w:color="auto"/>
            </w:tcBorders>
            <w:shd w:val="clear" w:color="auto" w:fill="auto"/>
          </w:tcPr>
          <w:p w14:paraId="526B3FFE" w14:textId="77777777" w:rsidR="00B1217D" w:rsidRPr="008F0C00" w:rsidRDefault="00B1217D" w:rsidP="00406286">
            <w:pPr>
              <w:rPr>
                <w:rFonts w:ascii="Calibri" w:hAnsi="Calibri"/>
                <w:b/>
              </w:rPr>
            </w:pPr>
          </w:p>
        </w:tc>
        <w:tc>
          <w:tcPr>
            <w:tcW w:w="1843" w:type="dxa"/>
            <w:vMerge/>
            <w:tcBorders>
              <w:left w:val="single" w:sz="4" w:space="0" w:color="auto"/>
            </w:tcBorders>
            <w:shd w:val="clear" w:color="auto" w:fill="auto"/>
          </w:tcPr>
          <w:p w14:paraId="7782E6A9" w14:textId="77777777" w:rsidR="00B1217D" w:rsidRPr="008F0C00" w:rsidRDefault="00B1217D" w:rsidP="00406286">
            <w:pPr>
              <w:ind w:left="320"/>
              <w:rPr>
                <w:rFonts w:ascii="Calibri" w:hAnsi="Calibri"/>
              </w:rPr>
            </w:pPr>
          </w:p>
        </w:tc>
        <w:tc>
          <w:tcPr>
            <w:tcW w:w="708" w:type="dxa"/>
            <w:tcBorders>
              <w:left w:val="single" w:sz="4" w:space="0" w:color="auto"/>
            </w:tcBorders>
            <w:shd w:val="clear" w:color="auto" w:fill="auto"/>
          </w:tcPr>
          <w:p w14:paraId="73D7D71B" w14:textId="0DB71328" w:rsidR="00B1217D" w:rsidRDefault="00B1217D" w:rsidP="00406286">
            <w:pPr>
              <w:rPr>
                <w:rFonts w:ascii="Calibri" w:hAnsi="Calibri"/>
              </w:rPr>
            </w:pPr>
            <w:r>
              <w:rPr>
                <w:rFonts w:ascii="Calibri" w:hAnsi="Calibri"/>
              </w:rPr>
              <w:t>23</w:t>
            </w:r>
          </w:p>
        </w:tc>
        <w:tc>
          <w:tcPr>
            <w:tcW w:w="7251" w:type="dxa"/>
            <w:tcBorders>
              <w:left w:val="single" w:sz="4" w:space="0" w:color="auto"/>
            </w:tcBorders>
            <w:shd w:val="clear" w:color="auto" w:fill="auto"/>
            <w:vAlign w:val="bottom"/>
          </w:tcPr>
          <w:p w14:paraId="3A640E6F" w14:textId="3EEF8CD8" w:rsidR="00B1217D" w:rsidRPr="00B1217D" w:rsidRDefault="00B1217D" w:rsidP="00406286">
            <w:pPr>
              <w:rPr>
                <w:rFonts w:ascii="Calibri" w:hAnsi="Calibri"/>
              </w:rPr>
            </w:pPr>
            <w:r>
              <w:rPr>
                <w:rFonts w:ascii="Calibri" w:hAnsi="Calibri"/>
              </w:rPr>
              <w:t>ΦΛΩΡΙΝΑΣ</w:t>
            </w:r>
          </w:p>
        </w:tc>
      </w:tr>
      <w:tr w:rsidR="00B1217D" w:rsidRPr="008F0C00" w14:paraId="709D1A14" w14:textId="77777777" w:rsidTr="000A75CE">
        <w:tc>
          <w:tcPr>
            <w:tcW w:w="392" w:type="dxa"/>
            <w:vMerge/>
            <w:tcBorders>
              <w:left w:val="nil"/>
              <w:right w:val="single" w:sz="4" w:space="0" w:color="auto"/>
            </w:tcBorders>
            <w:shd w:val="clear" w:color="auto" w:fill="auto"/>
          </w:tcPr>
          <w:p w14:paraId="34079D69" w14:textId="77777777" w:rsidR="00B1217D" w:rsidRPr="008F0C00" w:rsidRDefault="00B1217D" w:rsidP="00406286">
            <w:pPr>
              <w:rPr>
                <w:rFonts w:ascii="Calibri" w:hAnsi="Calibri"/>
                <w:b/>
              </w:rPr>
            </w:pPr>
          </w:p>
        </w:tc>
        <w:tc>
          <w:tcPr>
            <w:tcW w:w="1843" w:type="dxa"/>
            <w:vMerge/>
            <w:tcBorders>
              <w:left w:val="single" w:sz="4" w:space="0" w:color="auto"/>
            </w:tcBorders>
            <w:shd w:val="clear" w:color="auto" w:fill="auto"/>
          </w:tcPr>
          <w:p w14:paraId="232E82BD" w14:textId="77777777" w:rsidR="00B1217D" w:rsidRPr="008F0C00" w:rsidRDefault="00B1217D" w:rsidP="00406286">
            <w:pPr>
              <w:ind w:left="320"/>
              <w:rPr>
                <w:rFonts w:ascii="Calibri" w:hAnsi="Calibri"/>
              </w:rPr>
            </w:pPr>
          </w:p>
        </w:tc>
        <w:tc>
          <w:tcPr>
            <w:tcW w:w="708" w:type="dxa"/>
            <w:tcBorders>
              <w:left w:val="single" w:sz="4" w:space="0" w:color="auto"/>
            </w:tcBorders>
            <w:shd w:val="clear" w:color="auto" w:fill="auto"/>
          </w:tcPr>
          <w:p w14:paraId="4A5A4BF9" w14:textId="18F5ACBA" w:rsidR="00B1217D" w:rsidRDefault="00B1217D" w:rsidP="00406286">
            <w:pPr>
              <w:rPr>
                <w:rFonts w:ascii="Calibri" w:hAnsi="Calibri"/>
              </w:rPr>
            </w:pPr>
            <w:r>
              <w:rPr>
                <w:rFonts w:ascii="Calibri" w:hAnsi="Calibri"/>
              </w:rPr>
              <w:t>24</w:t>
            </w:r>
          </w:p>
        </w:tc>
        <w:tc>
          <w:tcPr>
            <w:tcW w:w="7251" w:type="dxa"/>
            <w:tcBorders>
              <w:left w:val="single" w:sz="4" w:space="0" w:color="auto"/>
            </w:tcBorders>
            <w:shd w:val="clear" w:color="auto" w:fill="auto"/>
            <w:vAlign w:val="bottom"/>
          </w:tcPr>
          <w:p w14:paraId="05217BF5" w14:textId="79937955" w:rsidR="00B1217D" w:rsidRPr="00B1217D" w:rsidRDefault="00B1217D" w:rsidP="00406286">
            <w:pPr>
              <w:rPr>
                <w:rFonts w:ascii="Calibri" w:hAnsi="Calibri"/>
              </w:rPr>
            </w:pPr>
            <w:r w:rsidRPr="00B1217D">
              <w:rPr>
                <w:rFonts w:ascii="Calibri" w:hAnsi="Calibri"/>
              </w:rPr>
              <w:t>ΗΡΑΚΛΕΙΟΥ</w:t>
            </w:r>
          </w:p>
        </w:tc>
      </w:tr>
      <w:tr w:rsidR="00B1217D" w:rsidRPr="008F0C00" w14:paraId="3008BBE3" w14:textId="77777777" w:rsidTr="000A75CE">
        <w:tc>
          <w:tcPr>
            <w:tcW w:w="392" w:type="dxa"/>
            <w:vMerge/>
            <w:tcBorders>
              <w:left w:val="nil"/>
              <w:right w:val="single" w:sz="4" w:space="0" w:color="auto"/>
            </w:tcBorders>
            <w:shd w:val="clear" w:color="auto" w:fill="auto"/>
          </w:tcPr>
          <w:p w14:paraId="1D623B42" w14:textId="77777777" w:rsidR="00B1217D" w:rsidRPr="008F0C00" w:rsidRDefault="00B1217D" w:rsidP="00406286">
            <w:pPr>
              <w:rPr>
                <w:rFonts w:ascii="Calibri" w:hAnsi="Calibri"/>
                <w:b/>
              </w:rPr>
            </w:pPr>
          </w:p>
        </w:tc>
        <w:tc>
          <w:tcPr>
            <w:tcW w:w="1843" w:type="dxa"/>
            <w:vMerge/>
            <w:tcBorders>
              <w:left w:val="single" w:sz="4" w:space="0" w:color="auto"/>
            </w:tcBorders>
            <w:shd w:val="clear" w:color="auto" w:fill="auto"/>
          </w:tcPr>
          <w:p w14:paraId="5C880C5F" w14:textId="77777777" w:rsidR="00B1217D" w:rsidRPr="008F0C00" w:rsidRDefault="00B1217D" w:rsidP="00406286">
            <w:pPr>
              <w:ind w:left="320"/>
              <w:rPr>
                <w:rFonts w:ascii="Calibri" w:hAnsi="Calibri"/>
              </w:rPr>
            </w:pPr>
          </w:p>
        </w:tc>
        <w:tc>
          <w:tcPr>
            <w:tcW w:w="708" w:type="dxa"/>
            <w:tcBorders>
              <w:left w:val="single" w:sz="4" w:space="0" w:color="auto"/>
            </w:tcBorders>
            <w:shd w:val="clear" w:color="auto" w:fill="auto"/>
          </w:tcPr>
          <w:p w14:paraId="6A4F7798" w14:textId="4C4A27D9" w:rsidR="00B1217D" w:rsidRDefault="00B1217D" w:rsidP="00406286">
            <w:pPr>
              <w:rPr>
                <w:rFonts w:ascii="Calibri" w:hAnsi="Calibri"/>
              </w:rPr>
            </w:pPr>
            <w:r>
              <w:rPr>
                <w:rFonts w:ascii="Calibri" w:hAnsi="Calibri"/>
              </w:rPr>
              <w:t>25</w:t>
            </w:r>
          </w:p>
        </w:tc>
        <w:tc>
          <w:tcPr>
            <w:tcW w:w="7251" w:type="dxa"/>
            <w:tcBorders>
              <w:left w:val="single" w:sz="4" w:space="0" w:color="auto"/>
            </w:tcBorders>
            <w:shd w:val="clear" w:color="auto" w:fill="auto"/>
            <w:vAlign w:val="bottom"/>
          </w:tcPr>
          <w:p w14:paraId="05ABEF51" w14:textId="54F42989" w:rsidR="00B1217D" w:rsidRPr="00B1217D" w:rsidRDefault="00B1217D" w:rsidP="00406286">
            <w:pPr>
              <w:rPr>
                <w:rFonts w:ascii="Calibri" w:hAnsi="Calibri"/>
              </w:rPr>
            </w:pPr>
            <w:r w:rsidRPr="00B1217D">
              <w:rPr>
                <w:rFonts w:ascii="Calibri" w:hAnsi="Calibri"/>
              </w:rPr>
              <w:t>ΛΑΣΙΘΙΟΥ</w:t>
            </w:r>
          </w:p>
        </w:tc>
      </w:tr>
      <w:tr w:rsidR="00B1217D" w:rsidRPr="008F0C00" w14:paraId="28C459BA" w14:textId="77777777" w:rsidTr="000A75CE">
        <w:tc>
          <w:tcPr>
            <w:tcW w:w="392" w:type="dxa"/>
            <w:vMerge/>
            <w:tcBorders>
              <w:left w:val="nil"/>
              <w:right w:val="single" w:sz="4" w:space="0" w:color="auto"/>
            </w:tcBorders>
            <w:shd w:val="clear" w:color="auto" w:fill="auto"/>
          </w:tcPr>
          <w:p w14:paraId="14F2F755" w14:textId="77777777" w:rsidR="00B1217D" w:rsidRPr="008F0C00" w:rsidRDefault="00B1217D" w:rsidP="00406286">
            <w:pPr>
              <w:rPr>
                <w:rFonts w:ascii="Calibri" w:hAnsi="Calibri"/>
                <w:b/>
              </w:rPr>
            </w:pPr>
          </w:p>
        </w:tc>
        <w:tc>
          <w:tcPr>
            <w:tcW w:w="1843" w:type="dxa"/>
            <w:vMerge/>
            <w:tcBorders>
              <w:left w:val="single" w:sz="4" w:space="0" w:color="auto"/>
            </w:tcBorders>
            <w:shd w:val="clear" w:color="auto" w:fill="auto"/>
          </w:tcPr>
          <w:p w14:paraId="48072476" w14:textId="77777777" w:rsidR="00B1217D" w:rsidRPr="008F0C00" w:rsidRDefault="00B1217D" w:rsidP="00406286">
            <w:pPr>
              <w:ind w:left="320"/>
              <w:rPr>
                <w:rFonts w:ascii="Calibri" w:hAnsi="Calibri"/>
              </w:rPr>
            </w:pPr>
          </w:p>
        </w:tc>
        <w:tc>
          <w:tcPr>
            <w:tcW w:w="708" w:type="dxa"/>
            <w:tcBorders>
              <w:left w:val="single" w:sz="4" w:space="0" w:color="auto"/>
            </w:tcBorders>
            <w:shd w:val="clear" w:color="auto" w:fill="auto"/>
          </w:tcPr>
          <w:p w14:paraId="550E9FA1" w14:textId="76AD253A" w:rsidR="00B1217D" w:rsidRDefault="00B1217D" w:rsidP="00406286">
            <w:pPr>
              <w:rPr>
                <w:rFonts w:ascii="Calibri" w:hAnsi="Calibri"/>
              </w:rPr>
            </w:pPr>
            <w:r>
              <w:rPr>
                <w:rFonts w:ascii="Calibri" w:hAnsi="Calibri"/>
              </w:rPr>
              <w:t>26</w:t>
            </w:r>
          </w:p>
        </w:tc>
        <w:tc>
          <w:tcPr>
            <w:tcW w:w="7251" w:type="dxa"/>
            <w:tcBorders>
              <w:left w:val="single" w:sz="4" w:space="0" w:color="auto"/>
            </w:tcBorders>
            <w:shd w:val="clear" w:color="auto" w:fill="auto"/>
            <w:vAlign w:val="bottom"/>
          </w:tcPr>
          <w:p w14:paraId="2D0EB862" w14:textId="34C71257" w:rsidR="00B1217D" w:rsidRPr="00B1217D" w:rsidRDefault="00B1217D" w:rsidP="00406286">
            <w:pPr>
              <w:rPr>
                <w:rFonts w:ascii="Calibri" w:hAnsi="Calibri"/>
              </w:rPr>
            </w:pPr>
            <w:r w:rsidRPr="00B1217D">
              <w:rPr>
                <w:rFonts w:ascii="Calibri" w:hAnsi="Calibri"/>
              </w:rPr>
              <w:t>ΑΡΚΑΔΙΑΣ</w:t>
            </w:r>
          </w:p>
        </w:tc>
      </w:tr>
      <w:tr w:rsidR="00B1217D" w:rsidRPr="008F0C00" w14:paraId="35B6051A" w14:textId="77777777" w:rsidTr="000A75CE">
        <w:tc>
          <w:tcPr>
            <w:tcW w:w="392" w:type="dxa"/>
            <w:vMerge/>
            <w:tcBorders>
              <w:left w:val="nil"/>
              <w:right w:val="single" w:sz="4" w:space="0" w:color="auto"/>
            </w:tcBorders>
            <w:shd w:val="clear" w:color="auto" w:fill="auto"/>
          </w:tcPr>
          <w:p w14:paraId="22720F10" w14:textId="77777777" w:rsidR="00B1217D" w:rsidRPr="008F0C00" w:rsidRDefault="00B1217D" w:rsidP="00406286">
            <w:pPr>
              <w:rPr>
                <w:rFonts w:ascii="Calibri" w:hAnsi="Calibri"/>
                <w:b/>
              </w:rPr>
            </w:pPr>
          </w:p>
        </w:tc>
        <w:tc>
          <w:tcPr>
            <w:tcW w:w="1843" w:type="dxa"/>
            <w:vMerge/>
            <w:tcBorders>
              <w:left w:val="single" w:sz="4" w:space="0" w:color="auto"/>
            </w:tcBorders>
            <w:shd w:val="clear" w:color="auto" w:fill="auto"/>
          </w:tcPr>
          <w:p w14:paraId="0CB8AE4F" w14:textId="77777777" w:rsidR="00B1217D" w:rsidRPr="008F0C00" w:rsidRDefault="00B1217D" w:rsidP="00406286">
            <w:pPr>
              <w:ind w:left="320"/>
              <w:rPr>
                <w:rFonts w:ascii="Calibri" w:hAnsi="Calibri"/>
              </w:rPr>
            </w:pPr>
          </w:p>
        </w:tc>
        <w:tc>
          <w:tcPr>
            <w:tcW w:w="708" w:type="dxa"/>
            <w:tcBorders>
              <w:left w:val="single" w:sz="4" w:space="0" w:color="auto"/>
            </w:tcBorders>
            <w:shd w:val="clear" w:color="auto" w:fill="auto"/>
          </w:tcPr>
          <w:p w14:paraId="2403C9D8" w14:textId="482B419F" w:rsidR="00B1217D" w:rsidRDefault="00B1217D" w:rsidP="00406286">
            <w:pPr>
              <w:rPr>
                <w:rFonts w:ascii="Calibri" w:hAnsi="Calibri"/>
              </w:rPr>
            </w:pPr>
            <w:r>
              <w:rPr>
                <w:rFonts w:ascii="Calibri" w:hAnsi="Calibri"/>
              </w:rPr>
              <w:t>27</w:t>
            </w:r>
          </w:p>
        </w:tc>
        <w:tc>
          <w:tcPr>
            <w:tcW w:w="7251" w:type="dxa"/>
            <w:tcBorders>
              <w:left w:val="single" w:sz="4" w:space="0" w:color="auto"/>
            </w:tcBorders>
            <w:shd w:val="clear" w:color="auto" w:fill="auto"/>
            <w:vAlign w:val="bottom"/>
          </w:tcPr>
          <w:p w14:paraId="40631F56" w14:textId="195AD72E" w:rsidR="00B1217D" w:rsidRPr="00B1217D" w:rsidRDefault="00B1217D" w:rsidP="00406286">
            <w:pPr>
              <w:rPr>
                <w:rFonts w:ascii="Calibri" w:hAnsi="Calibri"/>
              </w:rPr>
            </w:pPr>
            <w:r w:rsidRPr="00B1217D">
              <w:rPr>
                <w:rFonts w:ascii="Calibri" w:hAnsi="Calibri"/>
              </w:rPr>
              <w:t>ΚΟΡΙΝΘΙΑΣ</w:t>
            </w:r>
          </w:p>
        </w:tc>
      </w:tr>
      <w:tr w:rsidR="00406286" w:rsidRPr="008F0C00" w14:paraId="313F62FA" w14:textId="77777777" w:rsidTr="000A75CE">
        <w:tc>
          <w:tcPr>
            <w:tcW w:w="392" w:type="dxa"/>
            <w:vMerge/>
            <w:tcBorders>
              <w:left w:val="nil"/>
              <w:right w:val="single" w:sz="4" w:space="0" w:color="auto"/>
            </w:tcBorders>
            <w:shd w:val="clear" w:color="auto" w:fill="auto"/>
          </w:tcPr>
          <w:p w14:paraId="7D753D2B" w14:textId="77777777" w:rsidR="00406286" w:rsidRPr="008F0C00" w:rsidRDefault="00406286" w:rsidP="00406286">
            <w:pPr>
              <w:rPr>
                <w:rFonts w:ascii="Calibri" w:hAnsi="Calibri"/>
                <w:b/>
              </w:rPr>
            </w:pPr>
          </w:p>
        </w:tc>
        <w:tc>
          <w:tcPr>
            <w:tcW w:w="1843" w:type="dxa"/>
            <w:vMerge/>
            <w:tcBorders>
              <w:left w:val="single" w:sz="4" w:space="0" w:color="auto"/>
            </w:tcBorders>
            <w:shd w:val="clear" w:color="auto" w:fill="auto"/>
          </w:tcPr>
          <w:p w14:paraId="15B89CD9" w14:textId="77777777" w:rsidR="00406286" w:rsidRPr="008F0C00" w:rsidRDefault="00406286" w:rsidP="00406286">
            <w:pPr>
              <w:ind w:left="320"/>
              <w:rPr>
                <w:rFonts w:ascii="Calibri" w:hAnsi="Calibri"/>
              </w:rPr>
            </w:pPr>
          </w:p>
        </w:tc>
        <w:tc>
          <w:tcPr>
            <w:tcW w:w="708" w:type="dxa"/>
            <w:tcBorders>
              <w:left w:val="single" w:sz="4" w:space="0" w:color="auto"/>
            </w:tcBorders>
            <w:shd w:val="clear" w:color="auto" w:fill="auto"/>
          </w:tcPr>
          <w:p w14:paraId="6665FEFB" w14:textId="012EC696" w:rsidR="00406286" w:rsidRDefault="00B1217D" w:rsidP="00406286">
            <w:pPr>
              <w:rPr>
                <w:rFonts w:ascii="Calibri" w:hAnsi="Calibri"/>
              </w:rPr>
            </w:pPr>
            <w:r>
              <w:rPr>
                <w:rFonts w:ascii="Calibri" w:hAnsi="Calibri"/>
              </w:rPr>
              <w:t>28</w:t>
            </w:r>
          </w:p>
        </w:tc>
        <w:tc>
          <w:tcPr>
            <w:tcW w:w="7251" w:type="dxa"/>
            <w:tcBorders>
              <w:left w:val="single" w:sz="4" w:space="0" w:color="auto"/>
            </w:tcBorders>
            <w:shd w:val="clear" w:color="auto" w:fill="auto"/>
            <w:vAlign w:val="bottom"/>
          </w:tcPr>
          <w:p w14:paraId="71F3CE54" w14:textId="2F818386" w:rsidR="00406286" w:rsidRPr="00B1217D" w:rsidRDefault="00B1217D" w:rsidP="00406286">
            <w:pPr>
              <w:rPr>
                <w:rFonts w:ascii="Calibri" w:hAnsi="Calibri"/>
              </w:rPr>
            </w:pPr>
            <w:r w:rsidRPr="00B1217D">
              <w:rPr>
                <w:rFonts w:ascii="Calibri" w:hAnsi="Calibri"/>
              </w:rPr>
              <w:t>ΦΘΙΩΤΙΔΑΣ</w:t>
            </w:r>
          </w:p>
        </w:tc>
      </w:tr>
    </w:tbl>
    <w:p w14:paraId="4B17BF28" w14:textId="77777777" w:rsidR="005632A9" w:rsidRDefault="005632A9" w:rsidP="005632A9"/>
    <w:sectPr w:rsidR="005632A9" w:rsidSect="00D646C4">
      <w:headerReference w:type="default" r:id="rId7"/>
      <w:headerReference w:type="first" r:id="rId8"/>
      <w:pgSz w:w="11906" w:h="16838"/>
      <w:pgMar w:top="709" w:right="964" w:bottom="426"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FB4FE" w14:textId="77777777" w:rsidR="003C2B0F" w:rsidRDefault="003C2B0F">
      <w:r>
        <w:separator/>
      </w:r>
    </w:p>
  </w:endnote>
  <w:endnote w:type="continuationSeparator" w:id="0">
    <w:p w14:paraId="0696ADCA" w14:textId="77777777" w:rsidR="003C2B0F" w:rsidRDefault="003C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99245" w14:textId="77777777" w:rsidR="003C2B0F" w:rsidRDefault="003C2B0F">
      <w:r>
        <w:separator/>
      </w:r>
    </w:p>
  </w:footnote>
  <w:footnote w:type="continuationSeparator" w:id="0">
    <w:p w14:paraId="795B5D67" w14:textId="77777777" w:rsidR="003C2B0F" w:rsidRDefault="003C2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64BF" w14:textId="77777777" w:rsidR="00614278" w:rsidRPr="00973C5B" w:rsidRDefault="00614278" w:rsidP="00E95135">
    <w:pPr>
      <w:pStyle w:val="Header"/>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570E1" w14:textId="77777777" w:rsidR="00614278" w:rsidRPr="00F5694E" w:rsidRDefault="00614278" w:rsidP="00E95135">
    <w:pPr>
      <w:pStyle w:val="Header"/>
      <w:jc w:val="center"/>
      <w:rPr>
        <w:b/>
        <w:sz w:val="24"/>
        <w:szCs w:val="24"/>
      </w:rPr>
    </w:pPr>
    <w:r w:rsidRPr="00F5694E">
      <w:rPr>
        <w:b/>
        <w:sz w:val="24"/>
        <w:szCs w:val="24"/>
      </w:rPr>
      <w:t xml:space="preserve">ΕΝΤΥΠΟ </w:t>
    </w:r>
    <w:r w:rsidRPr="00F5694E">
      <w:rPr>
        <w:b/>
        <w:sz w:val="24"/>
        <w:szCs w:val="24"/>
      </w:rPr>
      <w:t>ΙΙΙ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11334BB"/>
    <w:multiLevelType w:val="hybridMultilevel"/>
    <w:tmpl w:val="2D40411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2054770083">
    <w:abstractNumId w:val="0"/>
  </w:num>
  <w:num w:numId="2" w16cid:durableId="2016374015">
    <w:abstractNumId w:val="6"/>
  </w:num>
  <w:num w:numId="3" w16cid:durableId="642581937">
    <w:abstractNumId w:val="7"/>
  </w:num>
  <w:num w:numId="4" w16cid:durableId="1501770115">
    <w:abstractNumId w:val="5"/>
  </w:num>
  <w:num w:numId="5" w16cid:durableId="1419670961">
    <w:abstractNumId w:val="2"/>
  </w:num>
  <w:num w:numId="6" w16cid:durableId="1674649160">
    <w:abstractNumId w:val="1"/>
  </w:num>
  <w:num w:numId="7" w16cid:durableId="5717766">
    <w:abstractNumId w:val="4"/>
  </w:num>
  <w:num w:numId="8" w16cid:durableId="192423829">
    <w:abstractNumId w:val="3"/>
  </w:num>
  <w:num w:numId="9" w16cid:durableId="1883862886">
    <w:abstractNumId w:val="8"/>
  </w:num>
  <w:num w:numId="10" w16cid:durableId="2507482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5135"/>
    <w:rsid w:val="00021278"/>
    <w:rsid w:val="000474F9"/>
    <w:rsid w:val="000503B7"/>
    <w:rsid w:val="00051FC7"/>
    <w:rsid w:val="00054913"/>
    <w:rsid w:val="00055EC3"/>
    <w:rsid w:val="00056FE3"/>
    <w:rsid w:val="000751A4"/>
    <w:rsid w:val="000A217E"/>
    <w:rsid w:val="000B27C7"/>
    <w:rsid w:val="000B49C6"/>
    <w:rsid w:val="000B6980"/>
    <w:rsid w:val="000C3413"/>
    <w:rsid w:val="000D3E6A"/>
    <w:rsid w:val="000F6E94"/>
    <w:rsid w:val="00100296"/>
    <w:rsid w:val="001120B2"/>
    <w:rsid w:val="001249DA"/>
    <w:rsid w:val="001323EC"/>
    <w:rsid w:val="00150A9F"/>
    <w:rsid w:val="001841D1"/>
    <w:rsid w:val="00195063"/>
    <w:rsid w:val="001A396C"/>
    <w:rsid w:val="001D2F3E"/>
    <w:rsid w:val="001D3CA0"/>
    <w:rsid w:val="001F0E82"/>
    <w:rsid w:val="001F1B01"/>
    <w:rsid w:val="001F2B99"/>
    <w:rsid w:val="00237909"/>
    <w:rsid w:val="00243A0F"/>
    <w:rsid w:val="0024574E"/>
    <w:rsid w:val="00245CD8"/>
    <w:rsid w:val="00295CB2"/>
    <w:rsid w:val="002C6B60"/>
    <w:rsid w:val="002C7CC0"/>
    <w:rsid w:val="002E1AFA"/>
    <w:rsid w:val="0030061C"/>
    <w:rsid w:val="00305164"/>
    <w:rsid w:val="0031248A"/>
    <w:rsid w:val="003248D7"/>
    <w:rsid w:val="003378A2"/>
    <w:rsid w:val="003433BD"/>
    <w:rsid w:val="00352943"/>
    <w:rsid w:val="00355091"/>
    <w:rsid w:val="0037135C"/>
    <w:rsid w:val="0037203A"/>
    <w:rsid w:val="00390694"/>
    <w:rsid w:val="003C2B0F"/>
    <w:rsid w:val="003C5469"/>
    <w:rsid w:val="003D20B2"/>
    <w:rsid w:val="003E3755"/>
    <w:rsid w:val="003F6AF2"/>
    <w:rsid w:val="003F7044"/>
    <w:rsid w:val="00402832"/>
    <w:rsid w:val="00402E30"/>
    <w:rsid w:val="00406286"/>
    <w:rsid w:val="00435CDF"/>
    <w:rsid w:val="0047481A"/>
    <w:rsid w:val="004805BC"/>
    <w:rsid w:val="004811BD"/>
    <w:rsid w:val="004A23FA"/>
    <w:rsid w:val="004C2B30"/>
    <w:rsid w:val="004C51F9"/>
    <w:rsid w:val="004D3F75"/>
    <w:rsid w:val="004E11D9"/>
    <w:rsid w:val="005026F2"/>
    <w:rsid w:val="00503816"/>
    <w:rsid w:val="005041DC"/>
    <w:rsid w:val="00511A6E"/>
    <w:rsid w:val="00511AF3"/>
    <w:rsid w:val="005274B7"/>
    <w:rsid w:val="0053026A"/>
    <w:rsid w:val="00530C5E"/>
    <w:rsid w:val="00540544"/>
    <w:rsid w:val="005632A9"/>
    <w:rsid w:val="005823F5"/>
    <w:rsid w:val="00592557"/>
    <w:rsid w:val="00592FC9"/>
    <w:rsid w:val="00596139"/>
    <w:rsid w:val="005A332A"/>
    <w:rsid w:val="005B0231"/>
    <w:rsid w:val="005C2C47"/>
    <w:rsid w:val="005D5372"/>
    <w:rsid w:val="00614278"/>
    <w:rsid w:val="006359E4"/>
    <w:rsid w:val="00683A54"/>
    <w:rsid w:val="00691328"/>
    <w:rsid w:val="006A374A"/>
    <w:rsid w:val="006A48AB"/>
    <w:rsid w:val="006B4A3E"/>
    <w:rsid w:val="006C1AF7"/>
    <w:rsid w:val="006C52DE"/>
    <w:rsid w:val="006D577A"/>
    <w:rsid w:val="006E37D7"/>
    <w:rsid w:val="006F1614"/>
    <w:rsid w:val="006F21F3"/>
    <w:rsid w:val="007028A2"/>
    <w:rsid w:val="00704E89"/>
    <w:rsid w:val="0071377E"/>
    <w:rsid w:val="00715232"/>
    <w:rsid w:val="00716EB0"/>
    <w:rsid w:val="00731A53"/>
    <w:rsid w:val="00735102"/>
    <w:rsid w:val="00765E2E"/>
    <w:rsid w:val="007733BD"/>
    <w:rsid w:val="007824D6"/>
    <w:rsid w:val="007868C4"/>
    <w:rsid w:val="00795220"/>
    <w:rsid w:val="007B0DBC"/>
    <w:rsid w:val="007D65C5"/>
    <w:rsid w:val="007F49ED"/>
    <w:rsid w:val="007F6DCB"/>
    <w:rsid w:val="007F775A"/>
    <w:rsid w:val="008103F2"/>
    <w:rsid w:val="008166D8"/>
    <w:rsid w:val="00820A20"/>
    <w:rsid w:val="008871FB"/>
    <w:rsid w:val="008957BA"/>
    <w:rsid w:val="008A393B"/>
    <w:rsid w:val="008B675D"/>
    <w:rsid w:val="008C60F6"/>
    <w:rsid w:val="008D4875"/>
    <w:rsid w:val="008E09CA"/>
    <w:rsid w:val="008E3FE0"/>
    <w:rsid w:val="008E4158"/>
    <w:rsid w:val="008F02DA"/>
    <w:rsid w:val="008F0C00"/>
    <w:rsid w:val="00902F6F"/>
    <w:rsid w:val="009032E9"/>
    <w:rsid w:val="0090368F"/>
    <w:rsid w:val="00904C71"/>
    <w:rsid w:val="00910E3A"/>
    <w:rsid w:val="009134B1"/>
    <w:rsid w:val="009604C0"/>
    <w:rsid w:val="0096572C"/>
    <w:rsid w:val="00971E58"/>
    <w:rsid w:val="009777DF"/>
    <w:rsid w:val="0098010C"/>
    <w:rsid w:val="00981906"/>
    <w:rsid w:val="00981FFA"/>
    <w:rsid w:val="00985963"/>
    <w:rsid w:val="009A1DB3"/>
    <w:rsid w:val="009B61F2"/>
    <w:rsid w:val="009C64C1"/>
    <w:rsid w:val="009C708F"/>
    <w:rsid w:val="009D0B82"/>
    <w:rsid w:val="009D795C"/>
    <w:rsid w:val="009E0B72"/>
    <w:rsid w:val="009E5DD2"/>
    <w:rsid w:val="00A16E33"/>
    <w:rsid w:val="00A173E7"/>
    <w:rsid w:val="00A61001"/>
    <w:rsid w:val="00A710C1"/>
    <w:rsid w:val="00AB5184"/>
    <w:rsid w:val="00AB574D"/>
    <w:rsid w:val="00AC7E98"/>
    <w:rsid w:val="00AD4FBC"/>
    <w:rsid w:val="00AF4EB5"/>
    <w:rsid w:val="00B1217D"/>
    <w:rsid w:val="00B212C6"/>
    <w:rsid w:val="00B22367"/>
    <w:rsid w:val="00B41815"/>
    <w:rsid w:val="00B4211F"/>
    <w:rsid w:val="00B42B15"/>
    <w:rsid w:val="00B75C81"/>
    <w:rsid w:val="00B80DEB"/>
    <w:rsid w:val="00B93030"/>
    <w:rsid w:val="00B9640C"/>
    <w:rsid w:val="00BA10A2"/>
    <w:rsid w:val="00BA55B3"/>
    <w:rsid w:val="00BA7353"/>
    <w:rsid w:val="00BB3F47"/>
    <w:rsid w:val="00BC0B65"/>
    <w:rsid w:val="00BC40B1"/>
    <w:rsid w:val="00BD2CEE"/>
    <w:rsid w:val="00BD4AF9"/>
    <w:rsid w:val="00BE738E"/>
    <w:rsid w:val="00BF3F5F"/>
    <w:rsid w:val="00BF566B"/>
    <w:rsid w:val="00BF6B38"/>
    <w:rsid w:val="00C02FB4"/>
    <w:rsid w:val="00C13B78"/>
    <w:rsid w:val="00C20657"/>
    <w:rsid w:val="00C2085A"/>
    <w:rsid w:val="00C9158B"/>
    <w:rsid w:val="00CA2A76"/>
    <w:rsid w:val="00CB031D"/>
    <w:rsid w:val="00CD680A"/>
    <w:rsid w:val="00CE7B4B"/>
    <w:rsid w:val="00CE7EE2"/>
    <w:rsid w:val="00D14A76"/>
    <w:rsid w:val="00D37797"/>
    <w:rsid w:val="00D4183B"/>
    <w:rsid w:val="00D646C4"/>
    <w:rsid w:val="00D859AC"/>
    <w:rsid w:val="00D909D9"/>
    <w:rsid w:val="00DC1334"/>
    <w:rsid w:val="00DD633B"/>
    <w:rsid w:val="00DD7EEC"/>
    <w:rsid w:val="00DF01E9"/>
    <w:rsid w:val="00E07C4D"/>
    <w:rsid w:val="00E13BFB"/>
    <w:rsid w:val="00E15BD9"/>
    <w:rsid w:val="00E34B81"/>
    <w:rsid w:val="00E510B2"/>
    <w:rsid w:val="00E81776"/>
    <w:rsid w:val="00E93D25"/>
    <w:rsid w:val="00E95135"/>
    <w:rsid w:val="00EB404C"/>
    <w:rsid w:val="00EC0505"/>
    <w:rsid w:val="00EC538A"/>
    <w:rsid w:val="00ED36FC"/>
    <w:rsid w:val="00ED3D8A"/>
    <w:rsid w:val="00EE15B2"/>
    <w:rsid w:val="00F024E1"/>
    <w:rsid w:val="00F034A6"/>
    <w:rsid w:val="00F11CBC"/>
    <w:rsid w:val="00F12D4D"/>
    <w:rsid w:val="00F20778"/>
    <w:rsid w:val="00F3431A"/>
    <w:rsid w:val="00F53EFD"/>
    <w:rsid w:val="00F771D1"/>
    <w:rsid w:val="00F855E0"/>
    <w:rsid w:val="00F867F1"/>
    <w:rsid w:val="00F95A8F"/>
    <w:rsid w:val="00FC1875"/>
    <w:rsid w:val="00FD35B8"/>
    <w:rsid w:val="00FD7CAE"/>
    <w:rsid w:val="00FE1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707FD7"/>
  <w15:chartTrackingRefBased/>
  <w15:docId w15:val="{59521749-9223-4D3A-B6DD-9F320AB8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4F9"/>
    <w:rPr>
      <w:rFonts w:eastAsia="Times New Roman"/>
      <w:lang w:val="el-GR" w:eastAsia="el-GR"/>
    </w:rPr>
  </w:style>
  <w:style w:type="paragraph" w:styleId="Heading2">
    <w:name w:val="heading 2"/>
    <w:basedOn w:val="Normal"/>
    <w:next w:val="Normal"/>
    <w:qFormat/>
    <w:rsid w:val="00E95135"/>
    <w:pPr>
      <w:keepNext/>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5135"/>
    <w:pPr>
      <w:tabs>
        <w:tab w:val="center" w:pos="4153"/>
        <w:tab w:val="right" w:pos="8306"/>
      </w:tabs>
    </w:pPr>
  </w:style>
  <w:style w:type="paragraph" w:styleId="Caption">
    <w:name w:val="caption"/>
    <w:basedOn w:val="Normal"/>
    <w:next w:val="Normal"/>
    <w:qFormat/>
    <w:rsid w:val="00E95135"/>
    <w:pPr>
      <w:jc w:val="both"/>
    </w:pPr>
    <w:rPr>
      <w:b/>
      <w:sz w:val="22"/>
    </w:rPr>
  </w:style>
  <w:style w:type="table" w:styleId="TableGrid">
    <w:name w:val="Table Grid"/>
    <w:basedOn w:val="TableNormal"/>
    <w:rsid w:val="00E9513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E95135"/>
    <w:rPr>
      <w:sz w:val="16"/>
      <w:szCs w:val="16"/>
    </w:rPr>
  </w:style>
  <w:style w:type="paragraph" w:styleId="CommentText">
    <w:name w:val="annotation text"/>
    <w:basedOn w:val="Normal"/>
    <w:semiHidden/>
    <w:rsid w:val="00E95135"/>
  </w:style>
  <w:style w:type="paragraph" w:styleId="BalloonText">
    <w:name w:val="Balloon Text"/>
    <w:basedOn w:val="Normal"/>
    <w:semiHidden/>
    <w:rsid w:val="00E95135"/>
    <w:rPr>
      <w:rFonts w:ascii="Tahoma" w:hAnsi="Tahoma" w:cs="Tahoma"/>
      <w:sz w:val="16"/>
      <w:szCs w:val="16"/>
    </w:rPr>
  </w:style>
  <w:style w:type="paragraph" w:styleId="Footer">
    <w:name w:val="footer"/>
    <w:basedOn w:val="Normal"/>
    <w:rsid w:val="00DD633B"/>
    <w:pPr>
      <w:tabs>
        <w:tab w:val="center" w:pos="4153"/>
        <w:tab w:val="right" w:pos="8306"/>
      </w:tabs>
    </w:pPr>
  </w:style>
  <w:style w:type="paragraph" w:styleId="FootnoteText">
    <w:name w:val="footnote text"/>
    <w:basedOn w:val="Normal"/>
    <w:link w:val="FootnoteTextChar"/>
    <w:rsid w:val="009604C0"/>
    <w:rPr>
      <w:lang w:val="x-none" w:eastAsia="x-none"/>
    </w:rPr>
  </w:style>
  <w:style w:type="character" w:customStyle="1" w:styleId="FootnoteTextChar">
    <w:name w:val="Footnote Text Char"/>
    <w:link w:val="FootnoteText"/>
    <w:rsid w:val="009604C0"/>
    <w:rPr>
      <w:rFonts w:eastAsia="Times New Roman"/>
    </w:rPr>
  </w:style>
  <w:style w:type="character" w:styleId="FootnoteReference">
    <w:name w:val="footnote reference"/>
    <w:rsid w:val="009604C0"/>
    <w:rPr>
      <w:vertAlign w:val="superscript"/>
    </w:rPr>
  </w:style>
  <w:style w:type="paragraph" w:styleId="ListParagraph">
    <w:name w:val="List Paragraph"/>
    <w:basedOn w:val="Normal"/>
    <w:uiPriority w:val="34"/>
    <w:qFormat/>
    <w:rsid w:val="000474F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1621</Words>
  <Characters>8758</Characters>
  <Application>Microsoft Office Word</Application>
  <DocSecurity>0</DocSecurity>
  <Lines>72</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syg061</dc:creator>
  <cp:keywords/>
  <dc:description/>
  <cp:lastModifiedBy>STOUGIANNIDIS Komninos</cp:lastModifiedBy>
  <cp:revision>4</cp:revision>
  <cp:lastPrinted>2018-04-02T10:09:00Z</cp:lastPrinted>
  <dcterms:created xsi:type="dcterms:W3CDTF">2025-01-15T09:18:00Z</dcterms:created>
  <dcterms:modified xsi:type="dcterms:W3CDTF">2025-03-11T08:57:00Z</dcterms:modified>
</cp:coreProperties>
</file>